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EC8D0" w14:textId="61B3AA8B" w:rsidR="00F35CE7" w:rsidRDefault="00F35CE7" w:rsidP="002C0C79">
      <w:pPr>
        <w:tabs>
          <w:tab w:val="left" w:pos="90"/>
        </w:tabs>
        <w:spacing w:after="0" w:line="240" w:lineRule="auto"/>
        <w:ind w:left="-180" w:right="270"/>
        <w:jc w:val="center"/>
        <w:rPr>
          <w:rFonts w:ascii="Times New Roman" w:hAnsi="Times New Roman" w:cs="Times New Roman"/>
          <w:b/>
          <w:bCs/>
          <w:lang w:val="az-Latn-AZ"/>
        </w:rPr>
      </w:pPr>
      <w:r w:rsidRPr="00F35CE7">
        <w:rPr>
          <w:rFonts w:ascii="Times New Roman" w:hAnsi="Times New Roman" w:cs="Times New Roman"/>
          <w:b/>
          <w:bCs/>
          <w:lang w:val="az-Latn-AZ"/>
        </w:rPr>
        <w:t xml:space="preserve">XİDMƏT MÜQAVİLƏSİ </w:t>
      </w:r>
      <w:r w:rsidR="00401D39">
        <w:rPr>
          <w:rFonts w:ascii="Times New Roman" w:hAnsi="Times New Roman" w:cs="Times New Roman"/>
          <w:b/>
          <w:bCs/>
          <w:lang w:val="az-Latn-AZ"/>
        </w:rPr>
        <w:t xml:space="preserve">№ </w:t>
      </w:r>
      <w:r w:rsidR="00B5055E">
        <w:rPr>
          <w:rFonts w:ascii="Times New Roman" w:hAnsi="Times New Roman" w:cs="Times New Roman"/>
          <w:b/>
          <w:bCs/>
          <w:lang w:val="az-Latn-AZ"/>
        </w:rPr>
        <w:t>__</w:t>
      </w:r>
      <w:r w:rsidR="00E94856">
        <w:rPr>
          <w:rFonts w:ascii="Times New Roman" w:hAnsi="Times New Roman" w:cs="Times New Roman"/>
          <w:b/>
          <w:bCs/>
          <w:lang w:val="az-Latn-AZ"/>
        </w:rPr>
        <w:t>-</w:t>
      </w:r>
      <w:r w:rsidR="003E206A">
        <w:rPr>
          <w:rFonts w:ascii="Times New Roman" w:hAnsi="Times New Roman" w:cs="Times New Roman"/>
          <w:b/>
          <w:bCs/>
          <w:lang w:val="az-Latn-AZ"/>
        </w:rPr>
        <w:t>01</w:t>
      </w:r>
    </w:p>
    <w:p w14:paraId="6EF41ADB" w14:textId="77777777" w:rsidR="00F35CE7" w:rsidRDefault="00F35CE7" w:rsidP="002C0C79">
      <w:pPr>
        <w:tabs>
          <w:tab w:val="left" w:pos="90"/>
        </w:tabs>
        <w:spacing w:after="0" w:line="240" w:lineRule="auto"/>
        <w:ind w:left="-180" w:right="270"/>
        <w:jc w:val="center"/>
        <w:rPr>
          <w:rFonts w:ascii="Times New Roman" w:hAnsi="Times New Roman" w:cs="Times New Roman"/>
          <w:b/>
          <w:bCs/>
          <w:lang w:val="az-Latn-AZ"/>
        </w:rPr>
      </w:pPr>
    </w:p>
    <w:p w14:paraId="367A9C65" w14:textId="1423B32D" w:rsidR="00F35CE7" w:rsidRDefault="00F35CE7" w:rsidP="006E4900">
      <w:pPr>
        <w:tabs>
          <w:tab w:val="left" w:pos="90"/>
        </w:tabs>
        <w:spacing w:after="0" w:line="240" w:lineRule="auto"/>
        <w:ind w:left="-180" w:right="270"/>
        <w:jc w:val="both"/>
        <w:rPr>
          <w:rFonts w:ascii="Times New Roman" w:hAnsi="Times New Roman" w:cs="Times New Roman"/>
          <w:b/>
          <w:bCs/>
          <w:lang w:val="az-Latn-AZ"/>
        </w:rPr>
      </w:pPr>
      <w:r w:rsidRPr="00F35CE7">
        <w:rPr>
          <w:rFonts w:ascii="Times New Roman" w:hAnsi="Times New Roman" w:cs="Times New Roman"/>
          <w:b/>
          <w:bCs/>
          <w:lang w:val="az-Latn-AZ"/>
        </w:rPr>
        <w:t>Bakı şəhəri</w:t>
      </w:r>
      <w:r w:rsidRPr="00F35CE7">
        <w:rPr>
          <w:rFonts w:ascii="Times New Roman" w:hAnsi="Times New Roman" w:cs="Times New Roman"/>
          <w:b/>
          <w:bCs/>
          <w:lang w:val="az-Latn-AZ"/>
        </w:rPr>
        <w:tab/>
        <w:t xml:space="preserve">                                                                                          </w:t>
      </w:r>
      <w:r w:rsidRPr="00F35CE7">
        <w:rPr>
          <w:rFonts w:ascii="Times New Roman" w:hAnsi="Times New Roman" w:cs="Times New Roman"/>
          <w:b/>
          <w:bCs/>
          <w:lang w:val="az-Latn-AZ"/>
        </w:rPr>
        <w:tab/>
      </w:r>
      <w:r w:rsidR="00095154">
        <w:rPr>
          <w:rFonts w:ascii="Times New Roman" w:hAnsi="Times New Roman" w:cs="Times New Roman"/>
          <w:b/>
          <w:bCs/>
          <w:lang w:val="az-Latn-AZ"/>
        </w:rPr>
        <w:t xml:space="preserve">                   </w:t>
      </w:r>
      <w:r>
        <w:rPr>
          <w:rFonts w:ascii="Times New Roman" w:hAnsi="Times New Roman" w:cs="Times New Roman"/>
          <w:b/>
          <w:bCs/>
          <w:lang w:val="az-Latn-AZ"/>
        </w:rPr>
        <w:t xml:space="preserve"> </w:t>
      </w:r>
      <w:r w:rsidRPr="00590712">
        <w:rPr>
          <w:rFonts w:ascii="Times New Roman" w:hAnsi="Times New Roman" w:cs="Times New Roman"/>
          <w:b/>
          <w:bCs/>
          <w:lang w:val="az-Latn-AZ"/>
        </w:rPr>
        <w:t>“</w:t>
      </w:r>
      <w:r w:rsidR="00B5055E">
        <w:rPr>
          <w:rFonts w:ascii="Times New Roman" w:hAnsi="Times New Roman" w:cs="Times New Roman"/>
          <w:b/>
          <w:bCs/>
          <w:lang w:val="az-Latn-AZ"/>
        </w:rPr>
        <w:t>__</w:t>
      </w:r>
      <w:r w:rsidRPr="00590712">
        <w:rPr>
          <w:rFonts w:ascii="Times New Roman" w:hAnsi="Times New Roman" w:cs="Times New Roman"/>
          <w:b/>
          <w:bCs/>
          <w:lang w:val="az-Latn-AZ"/>
        </w:rPr>
        <w:t xml:space="preserve">” </w:t>
      </w:r>
      <w:r w:rsidR="00B5055E">
        <w:rPr>
          <w:rFonts w:ascii="Times New Roman" w:hAnsi="Times New Roman" w:cs="Times New Roman"/>
          <w:b/>
          <w:bCs/>
          <w:lang w:val="az-Latn-AZ"/>
        </w:rPr>
        <w:t>______</w:t>
      </w:r>
      <w:r w:rsidRPr="00590712">
        <w:rPr>
          <w:rFonts w:ascii="Times New Roman" w:hAnsi="Times New Roman" w:cs="Times New Roman"/>
          <w:b/>
          <w:bCs/>
          <w:lang w:val="az-Latn-AZ"/>
        </w:rPr>
        <w:t>202</w:t>
      </w:r>
      <w:r w:rsidR="00B5055E">
        <w:rPr>
          <w:rFonts w:ascii="Times New Roman" w:hAnsi="Times New Roman" w:cs="Times New Roman"/>
          <w:b/>
          <w:bCs/>
          <w:lang w:val="az-Latn-AZ"/>
        </w:rPr>
        <w:t>_</w:t>
      </w:r>
      <w:r w:rsidRPr="00590712">
        <w:rPr>
          <w:rFonts w:ascii="Times New Roman" w:hAnsi="Times New Roman" w:cs="Times New Roman"/>
          <w:b/>
          <w:bCs/>
          <w:lang w:val="az-Latn-AZ"/>
        </w:rPr>
        <w:t>-</w:t>
      </w:r>
      <w:r w:rsidR="00B5055E">
        <w:rPr>
          <w:rFonts w:ascii="Times New Roman" w:hAnsi="Times New Roman" w:cs="Times New Roman"/>
          <w:b/>
          <w:bCs/>
          <w:lang w:val="az-Latn-AZ"/>
        </w:rPr>
        <w:t>__</w:t>
      </w:r>
      <w:r w:rsidRPr="00590712">
        <w:rPr>
          <w:rFonts w:ascii="Times New Roman" w:hAnsi="Times New Roman" w:cs="Times New Roman"/>
          <w:b/>
          <w:bCs/>
          <w:lang w:val="az-Latn-AZ"/>
        </w:rPr>
        <w:t xml:space="preserve"> il</w:t>
      </w:r>
    </w:p>
    <w:p w14:paraId="00C3D7A1" w14:textId="77777777" w:rsidR="00F35CE7" w:rsidRPr="00F35CE7" w:rsidRDefault="00F35CE7" w:rsidP="002C0C79">
      <w:pPr>
        <w:tabs>
          <w:tab w:val="left" w:pos="90"/>
        </w:tabs>
        <w:spacing w:after="0" w:line="240" w:lineRule="auto"/>
        <w:ind w:left="-180" w:right="270"/>
        <w:jc w:val="both"/>
        <w:rPr>
          <w:rFonts w:ascii="Times New Roman" w:hAnsi="Times New Roman" w:cs="Times New Roman"/>
          <w:b/>
          <w:bCs/>
          <w:lang w:val="az-Latn-AZ"/>
        </w:rPr>
      </w:pPr>
    </w:p>
    <w:p w14:paraId="18CE9773" w14:textId="5BA4DCCC" w:rsidR="00F35CE7" w:rsidRPr="00862496" w:rsidRDefault="00F35CE7" w:rsidP="00862496">
      <w:pPr>
        <w:tabs>
          <w:tab w:val="left" w:pos="90"/>
        </w:tabs>
        <w:spacing w:after="0" w:line="240" w:lineRule="auto"/>
        <w:ind w:left="-180" w:right="270"/>
        <w:jc w:val="both"/>
        <w:rPr>
          <w:rFonts w:ascii="Times New Roman" w:hAnsi="Times New Roman" w:cs="Times New Roman"/>
          <w:b/>
          <w:bCs/>
          <w:lang w:val="az-Latn-AZ"/>
        </w:rPr>
      </w:pPr>
      <w:r w:rsidRPr="006F1586">
        <w:rPr>
          <w:rFonts w:ascii="Times New Roman" w:hAnsi="Times New Roman" w:cs="Times New Roman"/>
          <w:lang w:val="az-Latn-AZ"/>
        </w:rPr>
        <w:t>Bu Xidmət Müqaviləsi (bundan sonra “</w:t>
      </w:r>
      <w:r w:rsidRPr="006F1586">
        <w:rPr>
          <w:rFonts w:ascii="Times New Roman" w:hAnsi="Times New Roman" w:cs="Times New Roman"/>
          <w:b/>
          <w:bCs/>
          <w:lang w:val="az-Latn-AZ"/>
        </w:rPr>
        <w:t>Müqavilə</w:t>
      </w:r>
      <w:r w:rsidRPr="006F1586">
        <w:rPr>
          <w:rFonts w:ascii="Times New Roman" w:hAnsi="Times New Roman" w:cs="Times New Roman"/>
          <w:lang w:val="az-Latn-AZ"/>
        </w:rPr>
        <w:t>”) bir tərəfdən</w:t>
      </w:r>
      <w:r w:rsidR="004E1B03" w:rsidRPr="006F1586">
        <w:rPr>
          <w:rFonts w:ascii="Times New Roman" w:hAnsi="Times New Roman" w:cs="Times New Roman"/>
          <w:lang w:val="az-Latn-AZ"/>
        </w:rPr>
        <w:t xml:space="preserve"> Azərbaycan Respublikasının qanunvericiliyinə əsasən fəaliyyət göstərən Azərbaycan Respublikasının qanunvericiliyinə əsasən təsis edilmiş və Nizamnamə əsasında fəaliyyət göstərən </w:t>
      </w:r>
      <w:r w:rsidR="00B5055E">
        <w:rPr>
          <w:rFonts w:ascii="Times New Roman" w:hAnsi="Times New Roman" w:cs="Times New Roman"/>
          <w:lang w:val="az-Latn-AZ"/>
        </w:rPr>
        <w:t xml:space="preserve">direktoru </w:t>
      </w:r>
      <w:r w:rsidR="00B5055E" w:rsidRPr="00B5055E">
        <w:rPr>
          <w:rFonts w:ascii="Times New Roman" w:hAnsi="Times New Roman" w:cs="Times New Roman"/>
          <w:highlight w:val="yellow"/>
          <w:lang w:val="az-Latn-AZ"/>
        </w:rPr>
        <w:t>____________________________________________</w:t>
      </w:r>
      <w:r w:rsidR="00B5055E">
        <w:rPr>
          <w:rFonts w:ascii="Times New Roman" w:hAnsi="Times New Roman"/>
          <w:lang w:val="az-Latn-AZ"/>
        </w:rPr>
        <w:t xml:space="preserve"> </w:t>
      </w:r>
      <w:r w:rsidR="004E1B03" w:rsidRPr="00590712">
        <w:rPr>
          <w:rFonts w:ascii="Times New Roman" w:hAnsi="Times New Roman" w:cs="Times New Roman"/>
          <w:lang w:val="az-Latn-AZ"/>
        </w:rPr>
        <w:t xml:space="preserve">şəxsində təmsil olunan </w:t>
      </w:r>
      <w:r w:rsidR="004E1B03" w:rsidRPr="00590712">
        <w:rPr>
          <w:rFonts w:ascii="Times New Roman" w:hAnsi="Times New Roman" w:cs="Times New Roman"/>
          <w:b/>
          <w:bCs/>
          <w:lang w:val="az-Latn-AZ"/>
        </w:rPr>
        <w:t>“</w:t>
      </w:r>
      <w:r w:rsidR="00B5055E" w:rsidRPr="00B5055E">
        <w:rPr>
          <w:rFonts w:ascii="Times New Roman" w:hAnsi="Times New Roman" w:cs="Times New Roman"/>
          <w:b/>
          <w:bCs/>
          <w:highlight w:val="yellow"/>
          <w:lang w:val="az-Latn-AZ"/>
        </w:rPr>
        <w:t>____________________________</w:t>
      </w:r>
      <w:r w:rsidR="00711D2F">
        <w:rPr>
          <w:rFonts w:ascii="Times New Roman" w:hAnsi="Times New Roman" w:cs="Times New Roman"/>
          <w:b/>
          <w:bCs/>
          <w:lang w:val="az-Latn-AZ"/>
        </w:rPr>
        <w:t xml:space="preserve">” </w:t>
      </w:r>
      <w:r w:rsidR="004E1B03" w:rsidRPr="00590712">
        <w:rPr>
          <w:rFonts w:ascii="Times New Roman" w:hAnsi="Times New Roman" w:cs="Times New Roman"/>
          <w:b/>
          <w:bCs/>
          <w:lang w:val="az-Latn-AZ"/>
        </w:rPr>
        <w:t>(</w:t>
      </w:r>
      <w:r w:rsidR="00E94856">
        <w:rPr>
          <w:rFonts w:ascii="Times New Roman" w:hAnsi="Times New Roman" w:cs="Times New Roman"/>
          <w:b/>
          <w:bCs/>
          <w:lang w:val="az-Latn-AZ"/>
        </w:rPr>
        <w:t xml:space="preserve"> </w:t>
      </w:r>
      <w:r w:rsidR="004E1B03" w:rsidRPr="00590712">
        <w:rPr>
          <w:rFonts w:ascii="Times New Roman" w:hAnsi="Times New Roman" w:cs="Times New Roman"/>
          <w:b/>
          <w:bCs/>
          <w:lang w:val="az-Latn-AZ"/>
        </w:rPr>
        <w:t xml:space="preserve">VÖEN: </w:t>
      </w:r>
      <w:r w:rsidR="00B5055E" w:rsidRPr="00B5055E">
        <w:rPr>
          <w:rFonts w:ascii="Times New Roman" w:hAnsi="Times New Roman" w:cs="Times New Roman"/>
          <w:b/>
          <w:bCs/>
          <w:highlight w:val="yellow"/>
          <w:lang w:val="az-Latn-AZ"/>
        </w:rPr>
        <w:t>___________</w:t>
      </w:r>
      <w:r w:rsidR="004E1B03" w:rsidRPr="00E94856">
        <w:rPr>
          <w:rFonts w:ascii="Times New Roman" w:hAnsi="Times New Roman" w:cs="Times New Roman"/>
          <w:b/>
          <w:bCs/>
          <w:lang w:val="az-Latn-AZ"/>
        </w:rPr>
        <w:t>)</w:t>
      </w:r>
      <w:r w:rsidRPr="006F1586">
        <w:rPr>
          <w:rFonts w:ascii="Times New Roman" w:hAnsi="Times New Roman" w:cs="Times New Roman"/>
          <w:lang w:val="az-Latn-AZ"/>
        </w:rPr>
        <w:t xml:space="preserve"> (bundan sonra “</w:t>
      </w:r>
      <w:r w:rsidRPr="006F1586">
        <w:rPr>
          <w:rFonts w:ascii="Times New Roman" w:hAnsi="Times New Roman" w:cs="Times New Roman"/>
          <w:b/>
          <w:bCs/>
          <w:lang w:val="az-Latn-AZ"/>
        </w:rPr>
        <w:t>Sifarişçi</w:t>
      </w:r>
      <w:r w:rsidRPr="006F1586">
        <w:rPr>
          <w:rFonts w:ascii="Times New Roman" w:hAnsi="Times New Roman" w:cs="Times New Roman"/>
          <w:lang w:val="az-Latn-AZ"/>
        </w:rPr>
        <w:t>”)</w:t>
      </w:r>
    </w:p>
    <w:p w14:paraId="4894D890" w14:textId="77777777" w:rsidR="00F35CE7" w:rsidRPr="006F1586" w:rsidRDefault="00F35CE7" w:rsidP="002C0C79">
      <w:pPr>
        <w:tabs>
          <w:tab w:val="left" w:pos="90"/>
        </w:tabs>
        <w:spacing w:after="0" w:line="240" w:lineRule="auto"/>
        <w:ind w:left="-180" w:right="270"/>
        <w:jc w:val="both"/>
        <w:rPr>
          <w:rFonts w:ascii="Times New Roman" w:hAnsi="Times New Roman" w:cs="Times New Roman"/>
          <w:lang w:val="az-Latn-AZ"/>
        </w:rPr>
      </w:pPr>
      <w:r w:rsidRPr="006F1586">
        <w:rPr>
          <w:rFonts w:ascii="Times New Roman" w:hAnsi="Times New Roman" w:cs="Times New Roman"/>
          <w:lang w:val="az-Latn-AZ"/>
        </w:rPr>
        <w:t>və</w:t>
      </w:r>
    </w:p>
    <w:p w14:paraId="1E015807" w14:textId="2FD52FE0" w:rsidR="00F35CE7" w:rsidRDefault="008C39A8" w:rsidP="002C0C79">
      <w:pPr>
        <w:tabs>
          <w:tab w:val="left" w:pos="90"/>
        </w:tabs>
        <w:spacing w:after="0" w:line="240" w:lineRule="auto"/>
        <w:ind w:left="-180" w:right="270"/>
        <w:jc w:val="both"/>
        <w:rPr>
          <w:rFonts w:ascii="Times New Roman" w:hAnsi="Times New Roman" w:cs="Times New Roman"/>
          <w:lang w:val="az-Latn-AZ"/>
        </w:rPr>
      </w:pPr>
      <w:r w:rsidRPr="008C39A8">
        <w:rPr>
          <w:rFonts w:ascii="Times New Roman" w:hAnsi="Times New Roman" w:cs="Times New Roman"/>
          <w:lang w:val="az-Latn-AZ"/>
        </w:rPr>
        <w:t xml:space="preserve">digər tərəfdən Azərbaycan Respublikasının qanunvericiliyinə əsasən təsis edilmiş və Nizamnamə əsasında fəaliyyət göstərən, direktoru </w:t>
      </w:r>
      <w:proofErr w:type="spellStart"/>
      <w:r w:rsidRPr="008C39A8">
        <w:rPr>
          <w:rFonts w:ascii="Times New Roman" w:hAnsi="Times New Roman" w:cs="Times New Roman"/>
          <w:lang w:val="az-Latn-AZ"/>
        </w:rPr>
        <w:t>Viusal</w:t>
      </w:r>
      <w:proofErr w:type="spellEnd"/>
      <w:r w:rsidRPr="008C39A8">
        <w:rPr>
          <w:rFonts w:ascii="Times New Roman" w:hAnsi="Times New Roman" w:cs="Times New Roman"/>
          <w:lang w:val="az-Latn-AZ"/>
        </w:rPr>
        <w:t xml:space="preserve"> </w:t>
      </w:r>
      <w:proofErr w:type="spellStart"/>
      <w:r w:rsidRPr="008C39A8">
        <w:rPr>
          <w:rFonts w:ascii="Times New Roman" w:hAnsi="Times New Roman" w:cs="Times New Roman"/>
          <w:lang w:val="az-Latn-AZ"/>
        </w:rPr>
        <w:t>Mamedov</w:t>
      </w:r>
      <w:proofErr w:type="spellEnd"/>
      <w:r w:rsidRPr="008C39A8">
        <w:rPr>
          <w:rFonts w:ascii="Times New Roman" w:hAnsi="Times New Roman" w:cs="Times New Roman"/>
          <w:lang w:val="az-Latn-AZ"/>
        </w:rPr>
        <w:t xml:space="preserve"> şəxsində təmsil olunan “AYVUS” Məhdud Məsuliyyətli Cəmiyyəti (VÖEN: 1007339081) ( (bundan sonra “İcraçı”)  Müqaviləyə aşağıdakılar barədə bu Əlavə № 1 (bundan sonra “Əlavə”) bağladılar:</w:t>
      </w:r>
    </w:p>
    <w:p w14:paraId="209A827D" w14:textId="77777777" w:rsidR="008C39A8" w:rsidRPr="00F35CE7" w:rsidRDefault="008C39A8" w:rsidP="002C0C79">
      <w:pPr>
        <w:tabs>
          <w:tab w:val="left" w:pos="90"/>
        </w:tabs>
        <w:spacing w:after="0" w:line="240" w:lineRule="auto"/>
        <w:ind w:left="-180" w:right="270"/>
        <w:jc w:val="both"/>
        <w:rPr>
          <w:rFonts w:ascii="Times New Roman" w:hAnsi="Times New Roman" w:cs="Times New Roman"/>
          <w:lang w:val="az-Latn-AZ"/>
        </w:rPr>
      </w:pPr>
    </w:p>
    <w:p w14:paraId="349ACD99" w14:textId="77777777" w:rsidR="00F35CE7" w:rsidRPr="00F35CE7" w:rsidRDefault="00F35CE7" w:rsidP="002C0C79">
      <w:pPr>
        <w:tabs>
          <w:tab w:val="left" w:pos="90"/>
        </w:tabs>
        <w:spacing w:line="360" w:lineRule="auto"/>
        <w:ind w:left="-180" w:right="270"/>
        <w:jc w:val="both"/>
        <w:rPr>
          <w:rFonts w:ascii="Times New Roman" w:hAnsi="Times New Roman" w:cs="Times New Roman"/>
          <w:lang w:val="az-Latn-AZ"/>
        </w:rPr>
      </w:pPr>
      <w:r w:rsidRPr="00F35CE7">
        <w:rPr>
          <w:rFonts w:ascii="Times New Roman" w:hAnsi="Times New Roman" w:cs="Times New Roman"/>
          <w:lang w:val="az-Latn-AZ"/>
        </w:rPr>
        <w:t>Sifarişçi və İcraçı bundan sonra birlikdə “</w:t>
      </w:r>
      <w:r w:rsidRPr="00F35CE7">
        <w:rPr>
          <w:rFonts w:ascii="Times New Roman" w:hAnsi="Times New Roman" w:cs="Times New Roman"/>
          <w:b/>
          <w:bCs/>
          <w:lang w:val="az-Latn-AZ"/>
        </w:rPr>
        <w:t>Tərəflər</w:t>
      </w:r>
      <w:r w:rsidRPr="00F35CE7">
        <w:rPr>
          <w:rFonts w:ascii="Times New Roman" w:hAnsi="Times New Roman" w:cs="Times New Roman"/>
          <w:lang w:val="az-Latn-AZ"/>
        </w:rPr>
        <w:t>” və ayrılıqda isə “</w:t>
      </w:r>
      <w:r w:rsidRPr="00F35CE7">
        <w:rPr>
          <w:rFonts w:ascii="Times New Roman" w:hAnsi="Times New Roman" w:cs="Times New Roman"/>
          <w:b/>
          <w:bCs/>
          <w:lang w:val="az-Latn-AZ"/>
        </w:rPr>
        <w:t>Tərəf</w:t>
      </w:r>
      <w:r w:rsidRPr="00F35CE7">
        <w:rPr>
          <w:rFonts w:ascii="Times New Roman" w:hAnsi="Times New Roman" w:cs="Times New Roman"/>
          <w:lang w:val="az-Latn-AZ"/>
        </w:rPr>
        <w:t>” kimi adlandırılacaqdır.</w:t>
      </w:r>
    </w:p>
    <w:p w14:paraId="31CE443E" w14:textId="77777777" w:rsidR="00F35CE7" w:rsidRPr="00F35CE7" w:rsidRDefault="00F35CE7" w:rsidP="002C0C79">
      <w:pPr>
        <w:pStyle w:val="a4"/>
        <w:numPr>
          <w:ilvl w:val="0"/>
          <w:numId w:val="1"/>
        </w:numPr>
        <w:tabs>
          <w:tab w:val="left" w:pos="90"/>
          <w:tab w:val="left" w:pos="2160"/>
          <w:tab w:val="left" w:pos="2340"/>
          <w:tab w:val="left" w:pos="2700"/>
          <w:tab w:val="left" w:pos="3150"/>
          <w:tab w:val="left" w:pos="3420"/>
          <w:tab w:val="left" w:pos="3600"/>
        </w:tabs>
        <w:spacing w:line="240" w:lineRule="auto"/>
        <w:ind w:left="-180" w:right="270" w:firstLine="0"/>
        <w:jc w:val="center"/>
        <w:rPr>
          <w:rFonts w:ascii="Times New Roman" w:hAnsi="Times New Roman" w:cs="Times New Roman"/>
          <w:b/>
          <w:bCs/>
          <w:lang w:val="az-Latn-AZ"/>
        </w:rPr>
      </w:pPr>
      <w:r w:rsidRPr="00F35CE7">
        <w:rPr>
          <w:rFonts w:ascii="Times New Roman" w:hAnsi="Times New Roman" w:cs="Times New Roman"/>
          <w:b/>
          <w:bCs/>
          <w:lang w:val="az-Latn-AZ"/>
        </w:rPr>
        <w:t>MÜQAVİLƏNİN PREDMETİ</w:t>
      </w:r>
    </w:p>
    <w:p w14:paraId="511CDA4F" w14:textId="7D6DBAF9" w:rsidR="00F35CE7" w:rsidRPr="00F35CE7" w:rsidRDefault="00F35CE7" w:rsidP="002C0C79">
      <w:pPr>
        <w:pStyle w:val="a4"/>
        <w:numPr>
          <w:ilvl w:val="1"/>
          <w:numId w:val="1"/>
        </w:numPr>
        <w:tabs>
          <w:tab w:val="left" w:pos="-360"/>
          <w:tab w:val="left" w:pos="90"/>
          <w:tab w:val="left" w:pos="18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 xml:space="preserve">İcraçı Sifarişçiyə bu Müqavilənin ayrılmaz tərkib hissəsi hesab olunan </w:t>
      </w:r>
      <w:r w:rsidRPr="00590712">
        <w:rPr>
          <w:rFonts w:ascii="Times New Roman" w:hAnsi="Times New Roman" w:cs="Times New Roman"/>
          <w:b/>
          <w:lang w:val="az-Latn-AZ"/>
        </w:rPr>
        <w:t>Əlavə</w:t>
      </w:r>
      <w:r w:rsidRPr="00F35CE7">
        <w:rPr>
          <w:rFonts w:ascii="Times New Roman" w:hAnsi="Times New Roman" w:cs="Times New Roman"/>
          <w:lang w:val="az-Latn-AZ"/>
        </w:rPr>
        <w:t>(lər) ilə müəyyən edilən xidmətləri (bundan sonra “</w:t>
      </w:r>
      <w:r w:rsidRPr="00F35CE7">
        <w:rPr>
          <w:rFonts w:ascii="Times New Roman" w:hAnsi="Times New Roman" w:cs="Times New Roman"/>
          <w:b/>
          <w:bCs/>
          <w:lang w:val="az-Latn-AZ"/>
        </w:rPr>
        <w:t>Xidmətlər</w:t>
      </w:r>
      <w:r w:rsidRPr="00F35CE7">
        <w:rPr>
          <w:rFonts w:ascii="Times New Roman" w:hAnsi="Times New Roman" w:cs="Times New Roman"/>
          <w:lang w:val="az-Latn-AZ"/>
        </w:rPr>
        <w:t>”) həyata keçirəcək, Sifarişçi isə İcraçıya bu Xidmətlərin müqabilində xidmət haqqı ödəyəcəkdir.</w:t>
      </w:r>
    </w:p>
    <w:p w14:paraId="5AEFF618" w14:textId="681788DC" w:rsidR="00F35CE7" w:rsidRPr="00F35CE7" w:rsidRDefault="00F35CE7" w:rsidP="002C0C79">
      <w:pPr>
        <w:pStyle w:val="a4"/>
        <w:numPr>
          <w:ilvl w:val="1"/>
          <w:numId w:val="1"/>
        </w:numPr>
        <w:tabs>
          <w:tab w:val="left" w:pos="-360"/>
          <w:tab w:val="left" w:pos="90"/>
          <w:tab w:val="left" w:pos="18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 xml:space="preserve">Xidmətlərin detallı təsviri, həcmi, şərtləri, icra müddəti və xidmət haqqı hazırki Müqavilənin tərkib hissəsi olan Əlavə(lər)də müəyyən ediləcəkdir. </w:t>
      </w:r>
    </w:p>
    <w:p w14:paraId="42C0D80D" w14:textId="77777777" w:rsidR="00F35CE7" w:rsidRPr="00F35CE7" w:rsidRDefault="00F35CE7" w:rsidP="002C0C79">
      <w:pPr>
        <w:pStyle w:val="a4"/>
        <w:numPr>
          <w:ilvl w:val="1"/>
          <w:numId w:val="1"/>
        </w:numPr>
        <w:tabs>
          <w:tab w:val="left" w:pos="-360"/>
          <w:tab w:val="left" w:pos="90"/>
          <w:tab w:val="left" w:pos="18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Hazırki Əlavələr hər iki Tərəfin onu imzaladığı andan bu Müqavilənin ayrılmaz hissəsinə çevrilir. Gələcəkdə tərəflərin qarşılıqlı razılığı ilə müqaviləyə yeni əlavələr edilə bilər.</w:t>
      </w:r>
    </w:p>
    <w:p w14:paraId="7B2D42AF" w14:textId="77777777" w:rsidR="00F35CE7" w:rsidRPr="00F35CE7" w:rsidRDefault="00F35CE7" w:rsidP="002C0C79">
      <w:pPr>
        <w:pStyle w:val="a4"/>
        <w:tabs>
          <w:tab w:val="left" w:pos="-360"/>
          <w:tab w:val="left" w:pos="90"/>
        </w:tabs>
        <w:spacing w:line="240" w:lineRule="auto"/>
        <w:ind w:left="-180" w:right="270"/>
        <w:jc w:val="both"/>
        <w:rPr>
          <w:rFonts w:ascii="Times New Roman" w:hAnsi="Times New Roman" w:cs="Times New Roman"/>
          <w:lang w:val="az-Latn-AZ"/>
        </w:rPr>
      </w:pPr>
    </w:p>
    <w:p w14:paraId="12643D38" w14:textId="77777777" w:rsidR="00F35CE7" w:rsidRPr="00F35CE7" w:rsidRDefault="00F35CE7" w:rsidP="002C0C79">
      <w:pPr>
        <w:pStyle w:val="a4"/>
        <w:numPr>
          <w:ilvl w:val="0"/>
          <w:numId w:val="1"/>
        </w:numPr>
        <w:tabs>
          <w:tab w:val="left" w:pos="90"/>
          <w:tab w:val="left" w:pos="2160"/>
          <w:tab w:val="left" w:pos="2340"/>
          <w:tab w:val="left" w:pos="2700"/>
          <w:tab w:val="left" w:pos="3150"/>
          <w:tab w:val="left" w:pos="3420"/>
          <w:tab w:val="left" w:pos="3600"/>
        </w:tabs>
        <w:spacing w:line="240" w:lineRule="auto"/>
        <w:ind w:left="-180" w:right="270" w:firstLine="0"/>
        <w:jc w:val="center"/>
        <w:rPr>
          <w:rFonts w:ascii="Times New Roman" w:hAnsi="Times New Roman" w:cs="Times New Roman"/>
          <w:b/>
          <w:bCs/>
          <w:lang w:val="az-Latn-AZ"/>
        </w:rPr>
      </w:pPr>
      <w:r w:rsidRPr="00F35CE7">
        <w:rPr>
          <w:rFonts w:ascii="Times New Roman" w:hAnsi="Times New Roman" w:cs="Times New Roman"/>
          <w:b/>
          <w:bCs/>
          <w:lang w:val="az-Latn-AZ"/>
        </w:rPr>
        <w:t>ÖDƏNİŞ ŞƏRTLƏRİ</w:t>
      </w:r>
    </w:p>
    <w:p w14:paraId="2A8D5ABF" w14:textId="1D0671F9" w:rsidR="00F35CE7" w:rsidRDefault="00F35CE7" w:rsidP="002C0C79">
      <w:pPr>
        <w:pStyle w:val="a4"/>
        <w:numPr>
          <w:ilvl w:val="1"/>
          <w:numId w:val="1"/>
        </w:numPr>
        <w:tabs>
          <w:tab w:val="left" w:pos="-360"/>
          <w:tab w:val="left" w:pos="180"/>
          <w:tab w:val="left" w:pos="36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 xml:space="preserve">Xidmətlərin icra olunmasına görə İcraçıya ödəniləcək Xidmət haqqı, Xidmətlərlə bağlı çəkilmiş xərclərin əvəzinin ödənilməsi, digər əlavə ödənişlər və ödəmə şərtləri müvafiq Əlavə(lər)də müəyyən olunacaq. </w:t>
      </w:r>
    </w:p>
    <w:p w14:paraId="0BDF1D38" w14:textId="0BE0E52B" w:rsidR="00F35CE7" w:rsidRDefault="00F35CE7" w:rsidP="002C0C79">
      <w:pPr>
        <w:pStyle w:val="a4"/>
        <w:numPr>
          <w:ilvl w:val="1"/>
          <w:numId w:val="1"/>
        </w:numPr>
        <w:tabs>
          <w:tab w:val="left" w:pos="-360"/>
          <w:tab w:val="left" w:pos="180"/>
          <w:tab w:val="left" w:pos="36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 xml:space="preserve">Sifarişçi tərəfindən ödəniş Azərbaycan manatı ilə İcraçının bu Müqavilədə qeyd olunan bank hesabına köçürmə yolu ilə həyata keçirilir. </w:t>
      </w:r>
    </w:p>
    <w:p w14:paraId="097099EE" w14:textId="77777777" w:rsidR="00F35CE7" w:rsidRPr="00F35CE7" w:rsidRDefault="00F35CE7" w:rsidP="002C0C79">
      <w:pPr>
        <w:pStyle w:val="a4"/>
        <w:numPr>
          <w:ilvl w:val="1"/>
          <w:numId w:val="1"/>
        </w:numPr>
        <w:tabs>
          <w:tab w:val="left" w:pos="-360"/>
          <w:tab w:val="left" w:pos="180"/>
          <w:tab w:val="left" w:pos="36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Tərəflərin hər biri xidmət həyata keçirdiyi bankda bütün bank komissiyaları və digər ödənişlər üzrə xərcləri müstəqil şəkildə ödəyir.</w:t>
      </w:r>
    </w:p>
    <w:p w14:paraId="3FCDF5DC" w14:textId="77777777" w:rsidR="00F35CE7" w:rsidRPr="00F35CE7" w:rsidRDefault="00F35CE7" w:rsidP="002C0C79">
      <w:pPr>
        <w:pStyle w:val="a4"/>
        <w:numPr>
          <w:ilvl w:val="1"/>
          <w:numId w:val="1"/>
        </w:numPr>
        <w:tabs>
          <w:tab w:val="left" w:pos="-360"/>
          <w:tab w:val="left" w:pos="180"/>
          <w:tab w:val="left" w:pos="36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Xidmətlərin tamamilə və ya hissə-hissə tamamlanmasından sonra İcraçı Sifarişçiyə Təhvil-Təslim Aktı göndərəcəkdir.</w:t>
      </w:r>
    </w:p>
    <w:p w14:paraId="198F9A96" w14:textId="7381E647" w:rsidR="001B7C5C" w:rsidRPr="00E969D7" w:rsidRDefault="001B7C5C" w:rsidP="001B7C5C">
      <w:pPr>
        <w:pStyle w:val="a4"/>
        <w:numPr>
          <w:ilvl w:val="1"/>
          <w:numId w:val="1"/>
        </w:numPr>
        <w:tabs>
          <w:tab w:val="left" w:pos="-360"/>
          <w:tab w:val="left" w:pos="180"/>
          <w:tab w:val="left" w:pos="360"/>
        </w:tabs>
        <w:spacing w:line="240" w:lineRule="auto"/>
        <w:ind w:left="-180" w:right="270" w:firstLine="0"/>
        <w:jc w:val="both"/>
        <w:rPr>
          <w:rFonts w:ascii="Times New Roman" w:hAnsi="Times New Roman" w:cs="Times New Roman"/>
          <w:lang w:val="az-Latn-AZ"/>
        </w:rPr>
      </w:pPr>
      <w:r w:rsidRPr="00E969D7">
        <w:rPr>
          <w:rFonts w:ascii="Times New Roman" w:hAnsi="Times New Roman" w:cs="Times New Roman"/>
          <w:lang w:val="az-Latn-AZ"/>
        </w:rPr>
        <w:t xml:space="preserve">Xidmətlərin tamamlanmasından sonra </w:t>
      </w:r>
      <w:r>
        <w:rPr>
          <w:rFonts w:ascii="Times New Roman" w:hAnsi="Times New Roman" w:cs="Times New Roman"/>
          <w:lang w:val="az-Latn-AZ"/>
        </w:rPr>
        <w:t>İcraçı Sifarişçiyə</w:t>
      </w:r>
      <w:r w:rsidRPr="00E969D7">
        <w:rPr>
          <w:rFonts w:ascii="Times New Roman" w:hAnsi="Times New Roman" w:cs="Times New Roman"/>
          <w:lang w:val="az-Latn-AZ"/>
        </w:rPr>
        <w:t xml:space="preserve"> Təhvil-Təslim Aktı göndərəcəkdir. </w:t>
      </w:r>
      <w:r>
        <w:rPr>
          <w:rFonts w:ascii="Times New Roman" w:hAnsi="Times New Roman" w:cs="Times New Roman"/>
          <w:lang w:val="az-Latn-AZ"/>
        </w:rPr>
        <w:t xml:space="preserve">Sifarişçi </w:t>
      </w:r>
      <w:r w:rsidRPr="00E969D7">
        <w:rPr>
          <w:rFonts w:ascii="Times New Roman" w:hAnsi="Times New Roman" w:cs="Times New Roman"/>
          <w:lang w:val="az-Latn-AZ"/>
        </w:rPr>
        <w:t xml:space="preserve">belə Təhvil-Təslim Aktını imzalamalı, tarixi qeyd etməli və </w:t>
      </w:r>
      <w:r>
        <w:rPr>
          <w:rFonts w:ascii="Times New Roman" w:hAnsi="Times New Roman" w:cs="Times New Roman"/>
          <w:lang w:val="az-Latn-AZ"/>
        </w:rPr>
        <w:t xml:space="preserve">İcraçıya </w:t>
      </w:r>
      <w:r w:rsidRPr="00E969D7">
        <w:rPr>
          <w:rFonts w:ascii="Times New Roman" w:hAnsi="Times New Roman" w:cs="Times New Roman"/>
          <w:lang w:val="az-Latn-AZ"/>
        </w:rPr>
        <w:t>qaytarmalıdır, əks təqdirdə, bu aktı aldıqdan</w:t>
      </w:r>
      <w:r>
        <w:rPr>
          <w:rFonts w:ascii="Times New Roman" w:hAnsi="Times New Roman" w:cs="Times New Roman"/>
          <w:lang w:val="az-Latn-AZ"/>
        </w:rPr>
        <w:t xml:space="preserve"> ən gec</w:t>
      </w:r>
      <w:r w:rsidRPr="00E969D7">
        <w:rPr>
          <w:rFonts w:ascii="Times New Roman" w:hAnsi="Times New Roman" w:cs="Times New Roman"/>
          <w:lang w:val="az-Latn-AZ"/>
        </w:rPr>
        <w:t xml:space="preserve"> </w:t>
      </w:r>
      <w:r w:rsidRPr="00283FF3">
        <w:rPr>
          <w:rFonts w:ascii="Times New Roman" w:hAnsi="Times New Roman" w:cs="Times New Roman"/>
          <w:b/>
          <w:bCs/>
          <w:i/>
          <w:iCs/>
          <w:lang w:val="az-Latn-AZ"/>
        </w:rPr>
        <w:t>5 (beş) iş günü</w:t>
      </w:r>
      <w:r w:rsidRPr="00E969D7">
        <w:rPr>
          <w:rFonts w:ascii="Times New Roman" w:hAnsi="Times New Roman" w:cs="Times New Roman"/>
          <w:lang w:val="az-Latn-AZ"/>
        </w:rPr>
        <w:t xml:space="preserve"> ərzində </w:t>
      </w:r>
      <w:r>
        <w:rPr>
          <w:rFonts w:ascii="Times New Roman" w:hAnsi="Times New Roman" w:cs="Times New Roman"/>
          <w:lang w:val="az-Latn-AZ"/>
        </w:rPr>
        <w:t xml:space="preserve">İcraçıya </w:t>
      </w:r>
      <w:r w:rsidRPr="00E969D7">
        <w:rPr>
          <w:rFonts w:ascii="Times New Roman" w:hAnsi="Times New Roman" w:cs="Times New Roman"/>
          <w:lang w:val="az-Latn-AZ"/>
        </w:rPr>
        <w:t xml:space="preserve">aktı imzalamaqdan əsaslandırılmış imtina göndərməlidir. Qeyd olunan müddət ərzində </w:t>
      </w:r>
      <w:r>
        <w:rPr>
          <w:rFonts w:ascii="Times New Roman" w:hAnsi="Times New Roman" w:cs="Times New Roman"/>
          <w:lang w:val="az-Latn-AZ"/>
        </w:rPr>
        <w:t>Sifarişçi</w:t>
      </w:r>
      <w:r w:rsidRPr="00E969D7">
        <w:rPr>
          <w:rFonts w:ascii="Times New Roman" w:hAnsi="Times New Roman" w:cs="Times New Roman"/>
          <w:lang w:val="az-Latn-AZ"/>
        </w:rPr>
        <w:t xml:space="preserve"> tərəfindən </w:t>
      </w:r>
      <w:r>
        <w:rPr>
          <w:rFonts w:ascii="Times New Roman" w:hAnsi="Times New Roman" w:cs="Times New Roman"/>
          <w:lang w:val="az-Latn-AZ"/>
        </w:rPr>
        <w:t>İcraçıya</w:t>
      </w:r>
      <w:r w:rsidRPr="00E969D7">
        <w:rPr>
          <w:rFonts w:ascii="Times New Roman" w:hAnsi="Times New Roman" w:cs="Times New Roman"/>
          <w:lang w:val="az-Latn-AZ"/>
        </w:rPr>
        <w:t xml:space="preserve"> aktın imzasından əsaslandırılmış imtina göndərilməzsə, bu hal Xidmətlərin nəticəsinin </w:t>
      </w:r>
      <w:r>
        <w:rPr>
          <w:rFonts w:ascii="Times New Roman" w:hAnsi="Times New Roman" w:cs="Times New Roman"/>
          <w:lang w:val="az-Latn-AZ"/>
        </w:rPr>
        <w:t>Sifarişçi</w:t>
      </w:r>
      <w:r w:rsidRPr="00E969D7">
        <w:rPr>
          <w:rFonts w:ascii="Times New Roman" w:hAnsi="Times New Roman" w:cs="Times New Roman"/>
          <w:lang w:val="az-Latn-AZ"/>
        </w:rPr>
        <w:t xml:space="preserve"> tərəfindən qəbul edilmiş hesab edilməsi üçün əsas sayılır.</w:t>
      </w:r>
    </w:p>
    <w:p w14:paraId="352A23B7" w14:textId="268700C1" w:rsidR="001B7C5C" w:rsidRPr="00E969D7" w:rsidRDefault="001B7C5C" w:rsidP="001B7C5C">
      <w:pPr>
        <w:pStyle w:val="a4"/>
        <w:numPr>
          <w:ilvl w:val="1"/>
          <w:numId w:val="1"/>
        </w:numPr>
        <w:tabs>
          <w:tab w:val="left" w:pos="-360"/>
          <w:tab w:val="left" w:pos="180"/>
          <w:tab w:val="left" w:pos="360"/>
        </w:tabs>
        <w:spacing w:line="240" w:lineRule="auto"/>
        <w:ind w:left="-180" w:right="270" w:firstLine="0"/>
        <w:jc w:val="both"/>
        <w:rPr>
          <w:rFonts w:ascii="Times New Roman" w:hAnsi="Times New Roman" w:cs="Times New Roman"/>
          <w:lang w:val="az-Latn-AZ"/>
        </w:rPr>
      </w:pPr>
      <w:r w:rsidRPr="00E969D7">
        <w:rPr>
          <w:rFonts w:ascii="Times New Roman" w:hAnsi="Times New Roman" w:cs="Times New Roman"/>
          <w:lang w:val="az-Latn-AZ"/>
        </w:rPr>
        <w:t xml:space="preserve">Təhvil-təslim aktının imzalanması və belə aktda Xidmətin keyfiyyəti barədə məlumatın olmaması Xidmətlərinin lazımi keyfiyyətdə və qaydada yerinə yetirilməsinin, eləcə də </w:t>
      </w:r>
      <w:r>
        <w:rPr>
          <w:rFonts w:ascii="Times New Roman" w:hAnsi="Times New Roman" w:cs="Times New Roman"/>
          <w:lang w:val="az-Latn-AZ"/>
        </w:rPr>
        <w:t xml:space="preserve">Sifarişçi </w:t>
      </w:r>
      <w:r w:rsidRPr="00E969D7">
        <w:rPr>
          <w:rFonts w:ascii="Times New Roman" w:hAnsi="Times New Roman" w:cs="Times New Roman"/>
          <w:lang w:val="az-Latn-AZ"/>
        </w:rPr>
        <w:t xml:space="preserve">tərəfindən Xidmətlərin qəbul edilməsinin yetərli sübutudur. </w:t>
      </w:r>
    </w:p>
    <w:p w14:paraId="09F714D8" w14:textId="77777777" w:rsidR="00070D62" w:rsidRPr="00F35CE7" w:rsidRDefault="00070D62" w:rsidP="00070D62">
      <w:pPr>
        <w:pStyle w:val="a4"/>
        <w:tabs>
          <w:tab w:val="left" w:pos="-360"/>
          <w:tab w:val="left" w:pos="180"/>
          <w:tab w:val="left" w:pos="360"/>
        </w:tabs>
        <w:spacing w:line="240" w:lineRule="auto"/>
        <w:ind w:left="-180" w:right="270"/>
        <w:jc w:val="both"/>
        <w:rPr>
          <w:rFonts w:ascii="Times New Roman" w:hAnsi="Times New Roman" w:cs="Times New Roman"/>
          <w:lang w:val="az-Latn-AZ"/>
        </w:rPr>
      </w:pPr>
    </w:p>
    <w:p w14:paraId="409DB4AA" w14:textId="0DEAA6CF" w:rsidR="00436CB3" w:rsidRPr="00070D62" w:rsidRDefault="00436CB3" w:rsidP="00070D62">
      <w:pPr>
        <w:pStyle w:val="a4"/>
        <w:numPr>
          <w:ilvl w:val="0"/>
          <w:numId w:val="1"/>
        </w:numPr>
        <w:tabs>
          <w:tab w:val="left" w:pos="90"/>
          <w:tab w:val="left" w:pos="2160"/>
          <w:tab w:val="left" w:pos="2340"/>
          <w:tab w:val="left" w:pos="2700"/>
          <w:tab w:val="left" w:pos="3150"/>
          <w:tab w:val="left" w:pos="3420"/>
          <w:tab w:val="left" w:pos="3600"/>
        </w:tabs>
        <w:spacing w:line="240" w:lineRule="auto"/>
        <w:ind w:left="-180" w:right="270" w:firstLine="0"/>
        <w:jc w:val="center"/>
        <w:rPr>
          <w:rFonts w:ascii="Times New Roman" w:hAnsi="Times New Roman" w:cs="Times New Roman"/>
          <w:b/>
          <w:bCs/>
          <w:lang w:val="az-Latn-AZ"/>
        </w:rPr>
      </w:pPr>
      <w:r w:rsidRPr="00070D62">
        <w:rPr>
          <w:rFonts w:ascii="Times New Roman" w:hAnsi="Times New Roman" w:cs="Times New Roman"/>
          <w:b/>
          <w:bCs/>
          <w:lang w:val="az-Latn-AZ"/>
        </w:rPr>
        <w:t>TƏRƏFLƏRİN HÜQUQ VƏ VƏZİFƏLƏRİ</w:t>
      </w:r>
    </w:p>
    <w:p w14:paraId="6E56A01E" w14:textId="77777777" w:rsidR="001B7C5C" w:rsidRPr="001B7C5C" w:rsidRDefault="001B7C5C" w:rsidP="001B7C5C">
      <w:pPr>
        <w:pStyle w:val="a4"/>
        <w:numPr>
          <w:ilvl w:val="1"/>
          <w:numId w:val="1"/>
        </w:numPr>
        <w:tabs>
          <w:tab w:val="left" w:pos="-360"/>
          <w:tab w:val="left" w:pos="180"/>
          <w:tab w:val="left" w:pos="360"/>
        </w:tabs>
        <w:spacing w:line="240" w:lineRule="auto"/>
        <w:ind w:left="-180" w:right="270" w:firstLine="0"/>
        <w:jc w:val="both"/>
        <w:rPr>
          <w:rFonts w:ascii="Times New Roman" w:hAnsi="Times New Roman" w:cs="Times New Roman"/>
          <w:lang w:val="az-Latn-AZ"/>
        </w:rPr>
      </w:pPr>
      <w:r w:rsidRPr="001B7C5C">
        <w:rPr>
          <w:rFonts w:ascii="Times New Roman" w:hAnsi="Times New Roman" w:cs="Times New Roman"/>
          <w:lang w:val="az-Latn-AZ"/>
        </w:rPr>
        <w:t>İcraçının hüquq və vəzifələri:</w:t>
      </w:r>
    </w:p>
    <w:p w14:paraId="0C4999EF" w14:textId="77777777" w:rsidR="001B7C5C" w:rsidRPr="00CD141D" w:rsidRDefault="001B7C5C" w:rsidP="001B7C5C">
      <w:pPr>
        <w:pStyle w:val="a4"/>
        <w:numPr>
          <w:ilvl w:val="0"/>
          <w:numId w:val="2"/>
        </w:numPr>
        <w:tabs>
          <w:tab w:val="left" w:pos="270"/>
        </w:tabs>
        <w:spacing w:line="240" w:lineRule="auto"/>
        <w:ind w:left="0" w:right="270" w:hanging="180"/>
        <w:jc w:val="both"/>
        <w:rPr>
          <w:rFonts w:ascii="Times New Roman" w:hAnsi="Times New Roman" w:cs="Times New Roman"/>
          <w:noProof/>
          <w:lang w:val="az-Latn-AZ"/>
        </w:rPr>
      </w:pPr>
      <w:r w:rsidRPr="00CD141D">
        <w:rPr>
          <w:rFonts w:ascii="Times New Roman" w:hAnsi="Times New Roman" w:cs="Times New Roman"/>
          <w:noProof/>
          <w:lang w:val="az-Latn-AZ"/>
        </w:rPr>
        <w:t>Xidmətləri peşəkar səviyyədə və vaxtında yerinə yetirmək;</w:t>
      </w:r>
    </w:p>
    <w:p w14:paraId="7EA32E93" w14:textId="77777777" w:rsidR="001B7C5C" w:rsidRPr="00CD141D" w:rsidRDefault="001B7C5C" w:rsidP="001B7C5C">
      <w:pPr>
        <w:pStyle w:val="a4"/>
        <w:numPr>
          <w:ilvl w:val="0"/>
          <w:numId w:val="2"/>
        </w:numPr>
        <w:tabs>
          <w:tab w:val="left" w:pos="270"/>
        </w:tabs>
        <w:spacing w:line="240" w:lineRule="auto"/>
        <w:ind w:left="0" w:right="270" w:hanging="180"/>
        <w:jc w:val="both"/>
        <w:rPr>
          <w:rFonts w:ascii="Times New Roman" w:hAnsi="Times New Roman" w:cs="Times New Roman"/>
          <w:noProof/>
          <w:lang w:val="az-Latn-AZ"/>
        </w:rPr>
      </w:pPr>
      <w:r w:rsidRPr="00CD141D">
        <w:rPr>
          <w:rFonts w:ascii="Times New Roman" w:hAnsi="Times New Roman" w:cs="Times New Roman"/>
          <w:noProof/>
          <w:lang w:val="az-Latn-AZ"/>
        </w:rPr>
        <w:t xml:space="preserve">Xidmətin göstərilməsi ilə əlaqədar Sifarişçinin sorğusu olarsa, ona lazımi və dolğun məlumat vermək; </w:t>
      </w:r>
    </w:p>
    <w:p w14:paraId="553ECBEA" w14:textId="77777777" w:rsidR="001B7C5C" w:rsidRPr="00CD141D" w:rsidRDefault="001B7C5C" w:rsidP="001B7C5C">
      <w:pPr>
        <w:pStyle w:val="a4"/>
        <w:numPr>
          <w:ilvl w:val="0"/>
          <w:numId w:val="2"/>
        </w:numPr>
        <w:tabs>
          <w:tab w:val="left" w:pos="270"/>
        </w:tabs>
        <w:spacing w:line="240" w:lineRule="auto"/>
        <w:ind w:left="0" w:right="270" w:hanging="180"/>
        <w:jc w:val="both"/>
        <w:rPr>
          <w:rFonts w:ascii="Times New Roman" w:hAnsi="Times New Roman" w:cs="Times New Roman"/>
          <w:noProof/>
          <w:lang w:val="az-Latn-AZ"/>
        </w:rPr>
      </w:pPr>
      <w:r w:rsidRPr="00CD141D">
        <w:rPr>
          <w:rFonts w:ascii="Times New Roman" w:hAnsi="Times New Roman" w:cs="Times New Roman"/>
          <w:noProof/>
          <w:lang w:val="az-Latn-AZ"/>
        </w:rPr>
        <w:t>Xidmətlərə görə Sifarişçidən ödənilməli olan xidmət haqqını tələb etmək.</w:t>
      </w:r>
    </w:p>
    <w:p w14:paraId="6521BC6D" w14:textId="77777777" w:rsidR="001B7C5C" w:rsidRPr="00CD141D" w:rsidRDefault="001B7C5C" w:rsidP="001B7C5C">
      <w:pPr>
        <w:pStyle w:val="a4"/>
        <w:numPr>
          <w:ilvl w:val="1"/>
          <w:numId w:val="1"/>
        </w:numPr>
        <w:tabs>
          <w:tab w:val="left" w:pos="-360"/>
          <w:tab w:val="left" w:pos="180"/>
          <w:tab w:val="left" w:pos="360"/>
        </w:tabs>
        <w:spacing w:line="240" w:lineRule="auto"/>
        <w:ind w:left="-180" w:right="270" w:firstLine="0"/>
        <w:jc w:val="both"/>
        <w:rPr>
          <w:rFonts w:ascii="Times New Roman" w:hAnsi="Times New Roman" w:cs="Times New Roman"/>
          <w:b/>
          <w:i/>
          <w:noProof/>
          <w:lang w:val="az-Latn-AZ"/>
        </w:rPr>
      </w:pPr>
      <w:r w:rsidRPr="001B7C5C">
        <w:rPr>
          <w:rFonts w:ascii="Times New Roman" w:hAnsi="Times New Roman" w:cs="Times New Roman"/>
          <w:lang w:val="az-Latn-AZ"/>
        </w:rPr>
        <w:t>Sifarişçinin hüquq və vəzifələri:</w:t>
      </w:r>
    </w:p>
    <w:p w14:paraId="5A469B6E" w14:textId="77777777" w:rsidR="001B7C5C" w:rsidRPr="00CD141D" w:rsidRDefault="001B7C5C" w:rsidP="001B7C5C">
      <w:pPr>
        <w:pStyle w:val="a4"/>
        <w:numPr>
          <w:ilvl w:val="0"/>
          <w:numId w:val="2"/>
        </w:numPr>
        <w:tabs>
          <w:tab w:val="left" w:pos="270"/>
        </w:tabs>
        <w:spacing w:line="240" w:lineRule="auto"/>
        <w:ind w:left="0" w:right="270" w:hanging="180"/>
        <w:jc w:val="both"/>
        <w:rPr>
          <w:rFonts w:ascii="Times New Roman" w:hAnsi="Times New Roman" w:cs="Times New Roman"/>
          <w:noProof/>
          <w:lang w:val="az-Latn-AZ"/>
        </w:rPr>
      </w:pPr>
      <w:r w:rsidRPr="00CD141D">
        <w:rPr>
          <w:rFonts w:ascii="Times New Roman" w:hAnsi="Times New Roman" w:cs="Times New Roman"/>
          <w:noProof/>
          <w:lang w:val="az-Latn-AZ"/>
        </w:rPr>
        <w:t>Sifarişçinin İcraçıdan bu Müqavilə üzrə öhdəliklərini vaxtında, peşəkar səviyyədə, yüksək keyfiyyətlə və düzgün yerinə yetirilməsini tələb etmək;</w:t>
      </w:r>
    </w:p>
    <w:p w14:paraId="61C5B223" w14:textId="7C819CBD" w:rsidR="001B7C5C" w:rsidRDefault="001B7C5C" w:rsidP="001B7C5C">
      <w:pPr>
        <w:pStyle w:val="a4"/>
        <w:numPr>
          <w:ilvl w:val="0"/>
          <w:numId w:val="2"/>
        </w:numPr>
        <w:tabs>
          <w:tab w:val="left" w:pos="270"/>
        </w:tabs>
        <w:spacing w:line="240" w:lineRule="auto"/>
        <w:ind w:left="0" w:right="270" w:hanging="180"/>
        <w:jc w:val="both"/>
        <w:rPr>
          <w:rFonts w:ascii="Times New Roman" w:hAnsi="Times New Roman" w:cs="Times New Roman"/>
          <w:noProof/>
          <w:lang w:val="az-Latn-AZ"/>
        </w:rPr>
      </w:pPr>
      <w:r w:rsidRPr="00CD141D">
        <w:rPr>
          <w:rFonts w:ascii="Times New Roman" w:hAnsi="Times New Roman" w:cs="Times New Roman"/>
          <w:noProof/>
          <w:lang w:val="az-Latn-AZ"/>
        </w:rPr>
        <w:t>İcraçı tərəfindən texniki tələblərə uyğun olaraq yerinə yetirilmiş, Sifarişçinin tələblərinə cavab verən Xidmətlərin nəticələrini qəbul etmək və Xidmətlərin dəyərini razılaşdırılmış vaxtda ödəmək.</w:t>
      </w:r>
    </w:p>
    <w:p w14:paraId="1366FA5F" w14:textId="77777777" w:rsidR="00BB3C47" w:rsidRPr="00CD141D" w:rsidRDefault="00BB3C47" w:rsidP="00BB3C47">
      <w:pPr>
        <w:pStyle w:val="a4"/>
        <w:tabs>
          <w:tab w:val="left" w:pos="270"/>
        </w:tabs>
        <w:spacing w:line="240" w:lineRule="auto"/>
        <w:ind w:left="0" w:right="270"/>
        <w:jc w:val="both"/>
        <w:rPr>
          <w:rFonts w:ascii="Times New Roman" w:hAnsi="Times New Roman" w:cs="Times New Roman"/>
          <w:noProof/>
          <w:lang w:val="az-Latn-AZ"/>
        </w:rPr>
      </w:pPr>
    </w:p>
    <w:p w14:paraId="2C73559F" w14:textId="77777777" w:rsidR="00436CB3" w:rsidRPr="00F35CE7" w:rsidRDefault="00436CB3" w:rsidP="00436CB3">
      <w:pPr>
        <w:pStyle w:val="a4"/>
        <w:tabs>
          <w:tab w:val="left" w:pos="-450"/>
          <w:tab w:val="left" w:pos="90"/>
        </w:tabs>
        <w:spacing w:line="240" w:lineRule="auto"/>
        <w:ind w:left="-180" w:right="270"/>
        <w:jc w:val="both"/>
        <w:rPr>
          <w:rFonts w:ascii="Times New Roman" w:hAnsi="Times New Roman" w:cs="Times New Roman"/>
          <w:lang w:val="az-Latn-AZ"/>
        </w:rPr>
      </w:pPr>
    </w:p>
    <w:p w14:paraId="386EE456" w14:textId="77777777" w:rsidR="00F35CE7" w:rsidRPr="00F35CE7" w:rsidRDefault="00F35CE7" w:rsidP="002C0C79">
      <w:pPr>
        <w:pStyle w:val="a4"/>
        <w:numPr>
          <w:ilvl w:val="0"/>
          <w:numId w:val="1"/>
        </w:numPr>
        <w:tabs>
          <w:tab w:val="left" w:pos="90"/>
          <w:tab w:val="left" w:pos="2160"/>
          <w:tab w:val="left" w:pos="2340"/>
          <w:tab w:val="left" w:pos="2700"/>
          <w:tab w:val="left" w:pos="3150"/>
          <w:tab w:val="left" w:pos="3420"/>
          <w:tab w:val="left" w:pos="3600"/>
        </w:tabs>
        <w:spacing w:line="240" w:lineRule="auto"/>
        <w:ind w:left="-180" w:right="270" w:firstLine="0"/>
        <w:jc w:val="center"/>
        <w:rPr>
          <w:rFonts w:ascii="Times New Roman" w:hAnsi="Times New Roman" w:cs="Times New Roman"/>
          <w:b/>
          <w:bCs/>
          <w:lang w:val="az-Latn-AZ"/>
        </w:rPr>
      </w:pPr>
      <w:r w:rsidRPr="00F35CE7">
        <w:rPr>
          <w:rFonts w:ascii="Times New Roman" w:hAnsi="Times New Roman" w:cs="Times New Roman"/>
          <w:b/>
          <w:bCs/>
          <w:lang w:val="az-Latn-AZ"/>
        </w:rPr>
        <w:lastRenderedPageBreak/>
        <w:t>MÜLKİYYƏT VƏ MÜƏLLİFLİK HÜQUQU</w:t>
      </w:r>
    </w:p>
    <w:p w14:paraId="113A7656" w14:textId="77777777" w:rsidR="00F35CE7" w:rsidRPr="00F35CE7" w:rsidRDefault="00F35CE7" w:rsidP="002C0C79">
      <w:pPr>
        <w:pStyle w:val="a4"/>
        <w:numPr>
          <w:ilvl w:val="1"/>
          <w:numId w:val="1"/>
        </w:numPr>
        <w:tabs>
          <w:tab w:val="left" w:pos="-360"/>
          <w:tab w:val="left" w:pos="90"/>
          <w:tab w:val="left" w:pos="180"/>
          <w:tab w:val="left" w:pos="36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Sifarişçi tərəfindən verilən bütün informasiya, sənədlər və materiallar (bundan sonra birlikdə “</w:t>
      </w:r>
      <w:r w:rsidRPr="00F35CE7">
        <w:rPr>
          <w:rFonts w:ascii="Times New Roman" w:hAnsi="Times New Roman" w:cs="Times New Roman"/>
          <w:b/>
          <w:bCs/>
          <w:lang w:val="az-Latn-AZ"/>
        </w:rPr>
        <w:t>İnformasiya</w:t>
      </w:r>
      <w:r w:rsidRPr="00F35CE7">
        <w:rPr>
          <w:rFonts w:ascii="Times New Roman" w:hAnsi="Times New Roman" w:cs="Times New Roman"/>
          <w:lang w:val="az-Latn-AZ"/>
        </w:rPr>
        <w:t>” adlandırılır) Sifarişçinin və ya onun səlahiyyətli nümayəndələrinin müstəsna mülkiyyətidir.</w:t>
      </w:r>
    </w:p>
    <w:p w14:paraId="0ADA7279" w14:textId="47358A5A" w:rsidR="00F35CE7" w:rsidRPr="00F35CE7" w:rsidRDefault="00F35CE7" w:rsidP="002C0C79">
      <w:pPr>
        <w:pStyle w:val="a4"/>
        <w:numPr>
          <w:ilvl w:val="1"/>
          <w:numId w:val="1"/>
        </w:numPr>
        <w:tabs>
          <w:tab w:val="left" w:pos="-360"/>
          <w:tab w:val="left" w:pos="90"/>
          <w:tab w:val="left" w:pos="180"/>
          <w:tab w:val="left" w:pos="36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 xml:space="preserve">İcraçı </w:t>
      </w:r>
      <w:r w:rsidR="002E60C5">
        <w:rPr>
          <w:rFonts w:ascii="Times New Roman" w:hAnsi="Times New Roman" w:cs="Times New Roman"/>
          <w:lang w:val="az-Latn-AZ"/>
        </w:rPr>
        <w:t xml:space="preserve">gördüyü xidmətin nəticəsi ilə əlaqədar olan </w:t>
      </w:r>
      <w:r w:rsidRPr="00F35CE7">
        <w:rPr>
          <w:rFonts w:ascii="Times New Roman" w:hAnsi="Times New Roman" w:cs="Times New Roman"/>
          <w:lang w:val="az-Latn-AZ"/>
        </w:rPr>
        <w:t>hər hansı informasiyadan</w:t>
      </w:r>
      <w:r w:rsidR="001B7C5C">
        <w:rPr>
          <w:rFonts w:ascii="Times New Roman" w:hAnsi="Times New Roman" w:cs="Times New Roman"/>
          <w:lang w:val="az-Latn-AZ"/>
        </w:rPr>
        <w:t xml:space="preserve">, </w:t>
      </w:r>
      <w:r w:rsidR="002E60C5">
        <w:rPr>
          <w:rFonts w:ascii="Times New Roman" w:hAnsi="Times New Roman" w:cs="Times New Roman"/>
          <w:lang w:val="az-Latn-AZ"/>
        </w:rPr>
        <w:t xml:space="preserve">Sifarişçinin </w:t>
      </w:r>
      <w:r w:rsidR="001B7C5C">
        <w:rPr>
          <w:rFonts w:ascii="Times New Roman" w:hAnsi="Times New Roman" w:cs="Times New Roman"/>
          <w:lang w:val="az-Latn-AZ"/>
        </w:rPr>
        <w:t>firma adından</w:t>
      </w:r>
      <w:r w:rsidRPr="00F35CE7">
        <w:rPr>
          <w:rFonts w:ascii="Times New Roman" w:hAnsi="Times New Roman" w:cs="Times New Roman"/>
          <w:lang w:val="az-Latn-AZ"/>
        </w:rPr>
        <w:t xml:space="preserve">, sənəddən və ya materialdan Sifarişçinin və ya onun əməkdaşlarının əvvəlcədən </w:t>
      </w:r>
      <w:r w:rsidR="001B7C5C">
        <w:rPr>
          <w:rFonts w:ascii="Times New Roman" w:hAnsi="Times New Roman" w:cs="Times New Roman"/>
          <w:lang w:val="az-Latn-AZ"/>
        </w:rPr>
        <w:t>məlumat verməklə</w:t>
      </w:r>
      <w:r w:rsidRPr="00F35CE7">
        <w:rPr>
          <w:rFonts w:ascii="Times New Roman" w:hAnsi="Times New Roman" w:cs="Times New Roman"/>
          <w:lang w:val="az-Latn-AZ"/>
        </w:rPr>
        <w:t xml:space="preserve"> təşviqat materialları</w:t>
      </w:r>
      <w:r w:rsidR="001B7C5C">
        <w:rPr>
          <w:rFonts w:ascii="Times New Roman" w:hAnsi="Times New Roman" w:cs="Times New Roman"/>
          <w:lang w:val="az-Latn-AZ"/>
        </w:rPr>
        <w:t>nda,</w:t>
      </w:r>
      <w:r w:rsidRPr="00F35CE7">
        <w:rPr>
          <w:rFonts w:ascii="Times New Roman" w:hAnsi="Times New Roman" w:cs="Times New Roman"/>
          <w:lang w:val="az-Latn-AZ"/>
        </w:rPr>
        <w:t xml:space="preserve"> nəşrlərdə </w:t>
      </w:r>
      <w:r w:rsidR="001B7C5C">
        <w:rPr>
          <w:rFonts w:ascii="Times New Roman" w:hAnsi="Times New Roman" w:cs="Times New Roman"/>
          <w:lang w:val="az-Latn-AZ"/>
        </w:rPr>
        <w:t>və ya hər hansı digər vasitələrdə</w:t>
      </w:r>
      <w:r w:rsidR="001B7C5C" w:rsidRPr="001B7C5C">
        <w:rPr>
          <w:rFonts w:ascii="Times New Roman" w:hAnsi="Times New Roman" w:cs="Times New Roman"/>
          <w:lang w:val="az-Latn-AZ"/>
        </w:rPr>
        <w:t xml:space="preserve"> </w:t>
      </w:r>
      <w:r w:rsidR="001B7C5C" w:rsidRPr="00F35CE7">
        <w:rPr>
          <w:rFonts w:ascii="Times New Roman" w:hAnsi="Times New Roman" w:cs="Times New Roman"/>
          <w:lang w:val="az-Latn-AZ"/>
        </w:rPr>
        <w:t>reklam</w:t>
      </w:r>
      <w:r w:rsidR="001B7C5C">
        <w:rPr>
          <w:rFonts w:ascii="Times New Roman" w:hAnsi="Times New Roman" w:cs="Times New Roman"/>
          <w:lang w:val="az-Latn-AZ"/>
        </w:rPr>
        <w:t xml:space="preserve"> məqsədilə </w:t>
      </w:r>
      <w:r w:rsidRPr="00F35CE7">
        <w:rPr>
          <w:rFonts w:ascii="Times New Roman" w:hAnsi="Times New Roman" w:cs="Times New Roman"/>
          <w:lang w:val="az-Latn-AZ"/>
        </w:rPr>
        <w:t>istifadə edə bil</w:t>
      </w:r>
      <w:r w:rsidR="001B7C5C">
        <w:rPr>
          <w:rFonts w:ascii="Times New Roman" w:hAnsi="Times New Roman" w:cs="Times New Roman"/>
          <w:lang w:val="az-Latn-AZ"/>
        </w:rPr>
        <w:t>ər</w:t>
      </w:r>
      <w:r w:rsidRPr="00F35CE7">
        <w:rPr>
          <w:rFonts w:ascii="Times New Roman" w:hAnsi="Times New Roman" w:cs="Times New Roman"/>
          <w:lang w:val="az-Latn-AZ"/>
        </w:rPr>
        <w:t>.</w:t>
      </w:r>
    </w:p>
    <w:p w14:paraId="79664C64" w14:textId="77777777" w:rsidR="00F35CE7" w:rsidRPr="00F35CE7" w:rsidRDefault="00F35CE7" w:rsidP="002C0C79">
      <w:pPr>
        <w:pStyle w:val="a4"/>
        <w:numPr>
          <w:ilvl w:val="1"/>
          <w:numId w:val="1"/>
        </w:numPr>
        <w:tabs>
          <w:tab w:val="left" w:pos="-360"/>
          <w:tab w:val="left" w:pos="90"/>
          <w:tab w:val="left" w:pos="180"/>
          <w:tab w:val="left" w:pos="36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 xml:space="preserve">Xidmətlər çərçivəsində İcraçı tərəfindən hazırlanan bütün materiallara və sənədlərə mülkiyyət hüquqları Xidmətlərin dəyəri tam şəkildə ödənildikdən sonra Sifarişçiyə keçir və Sifarişçi onlardan öz mülahizəsinə əsasən heç bir məhdudiyyət olmadan və heç bir əlavə ödəniş etmədən istifadə edə bilər. </w:t>
      </w:r>
    </w:p>
    <w:p w14:paraId="2857DD30" w14:textId="77777777" w:rsidR="00F35CE7" w:rsidRPr="00F35CE7" w:rsidRDefault="00F35CE7" w:rsidP="002C0C79">
      <w:pPr>
        <w:pStyle w:val="a4"/>
        <w:tabs>
          <w:tab w:val="left" w:pos="90"/>
        </w:tabs>
        <w:spacing w:line="240" w:lineRule="auto"/>
        <w:ind w:left="-180" w:right="270"/>
        <w:jc w:val="both"/>
        <w:rPr>
          <w:rFonts w:ascii="Times New Roman" w:hAnsi="Times New Roman" w:cs="Times New Roman"/>
          <w:b/>
          <w:bCs/>
          <w:lang w:val="az-Latn-AZ"/>
        </w:rPr>
      </w:pPr>
    </w:p>
    <w:p w14:paraId="1473B9C9" w14:textId="77777777" w:rsidR="00F35CE7" w:rsidRPr="00F35CE7" w:rsidRDefault="00F35CE7" w:rsidP="002C0C79">
      <w:pPr>
        <w:pStyle w:val="a4"/>
        <w:numPr>
          <w:ilvl w:val="0"/>
          <w:numId w:val="1"/>
        </w:numPr>
        <w:tabs>
          <w:tab w:val="left" w:pos="90"/>
          <w:tab w:val="left" w:pos="2160"/>
          <w:tab w:val="left" w:pos="2340"/>
          <w:tab w:val="left" w:pos="2700"/>
          <w:tab w:val="left" w:pos="3150"/>
          <w:tab w:val="left" w:pos="3420"/>
          <w:tab w:val="left" w:pos="3600"/>
        </w:tabs>
        <w:spacing w:line="240" w:lineRule="auto"/>
        <w:ind w:left="-180" w:right="270" w:firstLine="0"/>
        <w:jc w:val="center"/>
        <w:rPr>
          <w:rFonts w:ascii="Times New Roman" w:hAnsi="Times New Roman" w:cs="Times New Roman"/>
          <w:b/>
          <w:bCs/>
          <w:lang w:val="az-Latn-AZ"/>
        </w:rPr>
      </w:pPr>
      <w:r w:rsidRPr="00F35CE7">
        <w:rPr>
          <w:rFonts w:ascii="Times New Roman" w:hAnsi="Times New Roman" w:cs="Times New Roman"/>
          <w:b/>
          <w:bCs/>
          <w:lang w:val="az-Latn-AZ"/>
        </w:rPr>
        <w:t>TƏRƏFLƏRİN MƏSULİYYƏTİ</w:t>
      </w:r>
    </w:p>
    <w:p w14:paraId="36AB1C2D" w14:textId="77777777" w:rsidR="00F35CE7" w:rsidRPr="00F35CE7" w:rsidRDefault="00F35CE7" w:rsidP="002C0C79">
      <w:pPr>
        <w:pStyle w:val="a4"/>
        <w:numPr>
          <w:ilvl w:val="1"/>
          <w:numId w:val="1"/>
        </w:numPr>
        <w:tabs>
          <w:tab w:val="left" w:pos="-360"/>
          <w:tab w:val="left" w:pos="90"/>
          <w:tab w:val="left" w:pos="18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 xml:space="preserve">Müqavilə üzrə öz öhdəliklərini tam icra etməyən və ya lazımınca icra etməyən Tərəf bununla digər Tərəfə vurduğu zərərə görə Azərbaycan Respublikasının qüvvədə olan qanunvericiliyi ilə müəyyən olunmuş qaydada məsuliyyət daşıyır və bu Müqavilədən irəli gələn öhdəliklərinin pоzulması nəticəsində meydana çıxan məsrəflər və ya xərclər nəticəsində dəyən yalnız faktiki zərəri ödəməlidir. Müqavilə ilə nəzərdə tutulmayan məsuliyyət növləri qüvvədə olan qanunvericiliyə uyğun olaraq tətbiq ediləcək. </w:t>
      </w:r>
    </w:p>
    <w:p w14:paraId="5D64C11D" w14:textId="77777777" w:rsidR="00F35CE7" w:rsidRPr="00F35CE7" w:rsidRDefault="00F35CE7" w:rsidP="002C0C79">
      <w:pPr>
        <w:pStyle w:val="a4"/>
        <w:numPr>
          <w:ilvl w:val="1"/>
          <w:numId w:val="1"/>
        </w:numPr>
        <w:tabs>
          <w:tab w:val="left" w:pos="-360"/>
          <w:tab w:val="left" w:pos="90"/>
          <w:tab w:val="left" w:pos="18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Heç bir Tərəf, Müqavilənin yerinə yetirilməməsi və ya lazımi qaydada yerinə yetirilməməsindən yaranan əldən çıxmış faydaya, o cümlədən gələcək kommersiya fəaliyyətinin itkisinə və ya Müqavilənin xitamına görə, belə itkinin və ya ləğvin birbaşa və ya dolayı yolla yaranmasından asılı olmayaraq, hər hansı dolayı məsuliyyətə və ya istənilən dolayı zərərə görə hər hansı iddia ilə bağlı heç bir məsuliyyət daşımır.</w:t>
      </w:r>
    </w:p>
    <w:p w14:paraId="4EC1B839" w14:textId="77777777" w:rsidR="00F35CE7" w:rsidRPr="00F35CE7" w:rsidRDefault="00F35CE7" w:rsidP="002C0C79">
      <w:pPr>
        <w:pStyle w:val="a4"/>
        <w:tabs>
          <w:tab w:val="left" w:pos="-360"/>
          <w:tab w:val="left" w:pos="90"/>
        </w:tabs>
        <w:spacing w:line="240" w:lineRule="auto"/>
        <w:ind w:left="-180" w:right="270"/>
        <w:jc w:val="both"/>
        <w:rPr>
          <w:rFonts w:ascii="Times New Roman" w:hAnsi="Times New Roman" w:cs="Times New Roman"/>
          <w:lang w:val="az-Latn-AZ"/>
        </w:rPr>
      </w:pPr>
    </w:p>
    <w:p w14:paraId="78C54BC1" w14:textId="77777777" w:rsidR="00F35CE7" w:rsidRPr="00F35CE7" w:rsidRDefault="00F35CE7" w:rsidP="002C0C79">
      <w:pPr>
        <w:pStyle w:val="a4"/>
        <w:numPr>
          <w:ilvl w:val="0"/>
          <w:numId w:val="1"/>
        </w:numPr>
        <w:tabs>
          <w:tab w:val="left" w:pos="90"/>
          <w:tab w:val="left" w:pos="2160"/>
          <w:tab w:val="left" w:pos="2340"/>
          <w:tab w:val="left" w:pos="2700"/>
          <w:tab w:val="left" w:pos="3150"/>
          <w:tab w:val="left" w:pos="3420"/>
          <w:tab w:val="left" w:pos="3600"/>
        </w:tabs>
        <w:spacing w:line="240" w:lineRule="auto"/>
        <w:ind w:left="-180" w:right="270" w:firstLine="0"/>
        <w:jc w:val="center"/>
        <w:rPr>
          <w:rFonts w:ascii="Times New Roman" w:hAnsi="Times New Roman" w:cs="Times New Roman"/>
          <w:b/>
          <w:bCs/>
          <w:lang w:val="az-Latn-AZ"/>
        </w:rPr>
      </w:pPr>
      <w:r w:rsidRPr="00F35CE7">
        <w:rPr>
          <w:rFonts w:ascii="Times New Roman" w:hAnsi="Times New Roman" w:cs="Times New Roman"/>
          <w:b/>
          <w:bCs/>
          <w:lang w:val="az-Latn-AZ"/>
        </w:rPr>
        <w:t>KEYFİYYƏT</w:t>
      </w:r>
    </w:p>
    <w:p w14:paraId="43F81E47" w14:textId="4541D055" w:rsidR="00F35CE7" w:rsidRDefault="00F35CE7" w:rsidP="002C0C79">
      <w:pPr>
        <w:pStyle w:val="a4"/>
        <w:numPr>
          <w:ilvl w:val="1"/>
          <w:numId w:val="1"/>
        </w:numPr>
        <w:tabs>
          <w:tab w:val="left" w:pos="-360"/>
          <w:tab w:val="left" w:pos="90"/>
          <w:tab w:val="left" w:pos="18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 xml:space="preserve">Xidmət keyfiyyətinə görə tələb olunan standartlara və normativ-texniki sənədlərin tələblərinə cavab verməlidir. Xidmət göstərilən tələblərə və Tərəflər arasında razılaşdırılmış şərtlərə əsasən Sifarişçinin sifarişinə uyğun olmadığı halda Sifarişçi həmin xidmətin nəticəsinin uyğun olmayan hissəsini qəbul etməkdən imtina edə və ya onun dəyişdirilməsini tələb edə bilər. </w:t>
      </w:r>
    </w:p>
    <w:p w14:paraId="69C891EC" w14:textId="54616C3D" w:rsidR="002E60C5" w:rsidRPr="0049495A" w:rsidRDefault="002E60C5" w:rsidP="002E60C5">
      <w:pPr>
        <w:pStyle w:val="a4"/>
        <w:numPr>
          <w:ilvl w:val="1"/>
          <w:numId w:val="1"/>
        </w:numPr>
        <w:tabs>
          <w:tab w:val="left" w:pos="-360"/>
          <w:tab w:val="left" w:pos="90"/>
          <w:tab w:val="left" w:pos="180"/>
        </w:tabs>
        <w:spacing w:line="240" w:lineRule="auto"/>
        <w:ind w:left="-180" w:right="270" w:firstLine="0"/>
        <w:jc w:val="both"/>
        <w:rPr>
          <w:rFonts w:ascii="Times New Roman" w:hAnsi="Times New Roman" w:cs="Times New Roman"/>
          <w:lang w:val="az-Latn-AZ"/>
        </w:rPr>
      </w:pPr>
      <w:r>
        <w:rPr>
          <w:rFonts w:ascii="Times New Roman" w:hAnsi="Times New Roman" w:cs="Times New Roman"/>
          <w:lang w:val="az-Latn-AZ"/>
        </w:rPr>
        <w:t xml:space="preserve">Müqavilə üzrə görüləcək xidmətlərin dairəsi, onların yerinə yetirilmə qaydasının texniki xüsusiyyətləri (mövcud infrastruktura uyğun olaraq) Sifarişçi tərəfindən müəyyən edilir. Bu Müqavilə və onun müvafiq Əlavələri əsasında </w:t>
      </w:r>
      <w:r w:rsidRPr="0049495A">
        <w:rPr>
          <w:rFonts w:ascii="Times New Roman" w:hAnsi="Times New Roman" w:cs="Times New Roman"/>
          <w:lang w:val="az-Latn-AZ"/>
        </w:rPr>
        <w:t xml:space="preserve">görülən </w:t>
      </w:r>
      <w:r>
        <w:rPr>
          <w:rFonts w:ascii="Times New Roman" w:hAnsi="Times New Roman" w:cs="Times New Roman"/>
          <w:lang w:val="az-Latn-AZ"/>
        </w:rPr>
        <w:t>xidmətlərin</w:t>
      </w:r>
      <w:r w:rsidRPr="0049495A">
        <w:rPr>
          <w:rFonts w:ascii="Times New Roman" w:hAnsi="Times New Roman" w:cs="Times New Roman"/>
          <w:lang w:val="az-Latn-AZ"/>
        </w:rPr>
        <w:t xml:space="preserve"> nəticəsində</w:t>
      </w:r>
      <w:r>
        <w:rPr>
          <w:rFonts w:ascii="Times New Roman" w:hAnsi="Times New Roman" w:cs="Times New Roman"/>
          <w:lang w:val="az-Latn-AZ"/>
        </w:rPr>
        <w:t>,</w:t>
      </w:r>
      <w:r w:rsidRPr="0049495A">
        <w:rPr>
          <w:rFonts w:ascii="Times New Roman" w:hAnsi="Times New Roman" w:cs="Times New Roman"/>
          <w:lang w:val="az-Latn-AZ"/>
        </w:rPr>
        <w:t xml:space="preserve"> </w:t>
      </w:r>
      <w:r>
        <w:rPr>
          <w:rFonts w:ascii="Times New Roman" w:hAnsi="Times New Roman" w:cs="Times New Roman"/>
          <w:lang w:val="az-Latn-AZ"/>
        </w:rPr>
        <w:t xml:space="preserve">onların yerinə yetirilmə qaydasının, mövcud infrastrukturun texniki xüsusiyyətlərindən qaynaqlanaraq </w:t>
      </w:r>
      <w:r w:rsidRPr="002010CC">
        <w:rPr>
          <w:rFonts w:ascii="Times New Roman" w:hAnsi="Times New Roman" w:cs="Times New Roman"/>
          <w:lang w:val="az-Latn-AZ"/>
        </w:rPr>
        <w:t>nasazlıqlar</w:t>
      </w:r>
      <w:r>
        <w:rPr>
          <w:rFonts w:ascii="Times New Roman" w:hAnsi="Times New Roman" w:cs="Times New Roman"/>
          <w:lang w:val="az-Latn-AZ"/>
        </w:rPr>
        <w:t xml:space="preserve"> yaranarsa, bu halda İcraçı </w:t>
      </w:r>
      <w:r w:rsidRPr="002010CC">
        <w:rPr>
          <w:rFonts w:ascii="Times New Roman" w:hAnsi="Times New Roman" w:cs="Times New Roman"/>
          <w:lang w:val="az-Latn-AZ"/>
        </w:rPr>
        <w:t>m</w:t>
      </w:r>
      <w:r w:rsidRPr="00FB1ACB">
        <w:rPr>
          <w:rFonts w:ascii="Times New Roman" w:hAnsi="Times New Roman" w:cs="Times New Roman"/>
          <w:lang w:val="az-Latn-AZ"/>
        </w:rPr>
        <w:t>əsuliyyət daşımır</w:t>
      </w:r>
      <w:r>
        <w:rPr>
          <w:rFonts w:ascii="Times New Roman" w:hAnsi="Times New Roman" w:cs="Times New Roman"/>
          <w:lang w:val="az-Latn-AZ"/>
        </w:rPr>
        <w:t xml:space="preserve"> və </w:t>
      </w:r>
      <w:r w:rsidRPr="00FB1ACB">
        <w:rPr>
          <w:rFonts w:ascii="Times New Roman" w:hAnsi="Times New Roman" w:cs="Times New Roman"/>
          <w:lang w:val="az-Latn-AZ"/>
        </w:rPr>
        <w:t>nasazlıqların</w:t>
      </w:r>
      <w:r w:rsidRPr="0049495A">
        <w:rPr>
          <w:rFonts w:ascii="Times New Roman" w:hAnsi="Times New Roman" w:cs="Times New Roman"/>
          <w:lang w:val="az-Latn-AZ"/>
        </w:rPr>
        <w:t xml:space="preserve"> aradan qaldırılması </w:t>
      </w:r>
      <w:r>
        <w:rPr>
          <w:rFonts w:ascii="Times New Roman" w:hAnsi="Times New Roman" w:cs="Times New Roman"/>
          <w:lang w:val="az-Latn-AZ"/>
        </w:rPr>
        <w:t xml:space="preserve">müvafiq Əlavə üzrə təsdiq edilmiş </w:t>
      </w:r>
      <w:r w:rsidRPr="0049495A">
        <w:rPr>
          <w:rFonts w:ascii="Times New Roman" w:hAnsi="Times New Roman" w:cs="Times New Roman"/>
          <w:lang w:val="az-Latn-AZ"/>
        </w:rPr>
        <w:t>texniki iş həcminə daxil deyildir.</w:t>
      </w:r>
    </w:p>
    <w:p w14:paraId="20AE6AAD" w14:textId="77777777" w:rsidR="00F35CE7" w:rsidRPr="00F35CE7" w:rsidRDefault="00F35CE7" w:rsidP="002C0C79">
      <w:pPr>
        <w:pStyle w:val="a4"/>
        <w:numPr>
          <w:ilvl w:val="1"/>
          <w:numId w:val="1"/>
        </w:numPr>
        <w:tabs>
          <w:tab w:val="left" w:pos="-360"/>
          <w:tab w:val="left" w:pos="90"/>
          <w:tab w:val="left" w:pos="18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Sifarişçi Xidmətlərin qüsurlu və keyfiyyətsiz yerinə yetirilməsi qənaətinə gələrsə, bu halda Sifarişçi bu Müqavilənin 2.5-ci bəndinə əsasən Təhvil-təslim Aktını imzalamayaraq Xidmətin nəticəsini qəbul etməkdən imtina edə bilər.</w:t>
      </w:r>
    </w:p>
    <w:p w14:paraId="5E3F435E" w14:textId="76E6A472" w:rsidR="00F35CE7" w:rsidRPr="00F35CE7" w:rsidRDefault="00F35CE7" w:rsidP="002C0C79">
      <w:pPr>
        <w:pStyle w:val="a4"/>
        <w:numPr>
          <w:ilvl w:val="1"/>
          <w:numId w:val="1"/>
        </w:numPr>
        <w:tabs>
          <w:tab w:val="left" w:pos="-360"/>
          <w:tab w:val="left" w:pos="90"/>
          <w:tab w:val="left" w:pos="18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 xml:space="preserve">Təhvil-təslim aktı əsasında bilinməyən Xidmətin nəticəsinin qüsur/nasazlığı və keyfiyyətsizliyi Sifarişçiyə təhvil verildiyi tarixdən </w:t>
      </w:r>
      <w:r w:rsidRPr="00F35CE7">
        <w:rPr>
          <w:rFonts w:ascii="Times New Roman" w:hAnsi="Times New Roman" w:cs="Times New Roman"/>
          <w:b/>
          <w:bCs/>
          <w:i/>
          <w:iCs/>
          <w:lang w:val="az-Latn-AZ"/>
        </w:rPr>
        <w:t>15 (on beş) iş günü</w:t>
      </w:r>
      <w:r w:rsidRPr="00F35CE7">
        <w:rPr>
          <w:rFonts w:ascii="Times New Roman" w:hAnsi="Times New Roman" w:cs="Times New Roman"/>
          <w:lang w:val="az-Latn-AZ"/>
        </w:rPr>
        <w:t xml:space="preserve"> müddətində bu Müqavilənin 6.</w:t>
      </w:r>
      <w:r w:rsidR="002E60C5">
        <w:rPr>
          <w:rFonts w:ascii="Times New Roman" w:hAnsi="Times New Roman" w:cs="Times New Roman"/>
          <w:lang w:val="az-Latn-AZ"/>
        </w:rPr>
        <w:t>5</w:t>
      </w:r>
      <w:r w:rsidRPr="00F35CE7">
        <w:rPr>
          <w:rFonts w:ascii="Times New Roman" w:hAnsi="Times New Roman" w:cs="Times New Roman"/>
          <w:lang w:val="az-Latn-AZ"/>
        </w:rPr>
        <w:t xml:space="preserve">-cü bəndinin tələbləri gözlənilməklə İcraçıya bildirilməlidir. Bu cür qüsur və nasazlığın, həqiqətən, xidmətlərin icrası ilə əlaqədar yarandığı aydınlaşarsa, bu Müqavilənin 6.5-ci bəndinin tələblərinə uyğun olaraq İcraçı tərəfindən aradan qaldırılır. </w:t>
      </w:r>
    </w:p>
    <w:p w14:paraId="3C0842CB" w14:textId="77777777" w:rsidR="00F35CE7" w:rsidRPr="00F35CE7" w:rsidRDefault="00F35CE7" w:rsidP="002C0C79">
      <w:pPr>
        <w:pStyle w:val="a4"/>
        <w:numPr>
          <w:ilvl w:val="1"/>
          <w:numId w:val="1"/>
        </w:numPr>
        <w:tabs>
          <w:tab w:val="left" w:pos="-360"/>
          <w:tab w:val="left" w:pos="90"/>
          <w:tab w:val="left" w:pos="18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 xml:space="preserve">Xidmət əksik təchiz olunduğu və ya keyfiyyətsiz olduğu halda, Sifarişçi tərəfindən İcraçıya irəli sürülən bütün tələblərin əks olunduğu Qüsur Aktı tərtib olunur. </w:t>
      </w:r>
    </w:p>
    <w:p w14:paraId="23F730D4" w14:textId="4AC5161C" w:rsidR="00F35CE7" w:rsidRPr="00F35CE7" w:rsidRDefault="00F35CE7" w:rsidP="002C0C79">
      <w:pPr>
        <w:pStyle w:val="a4"/>
        <w:numPr>
          <w:ilvl w:val="1"/>
          <w:numId w:val="1"/>
        </w:numPr>
        <w:tabs>
          <w:tab w:val="left" w:pos="-360"/>
          <w:tab w:val="left" w:pos="90"/>
          <w:tab w:val="left" w:pos="18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 xml:space="preserve">İcraçı həmin Aktla </w:t>
      </w:r>
      <w:r w:rsidRPr="00F35CE7">
        <w:rPr>
          <w:rFonts w:ascii="Times New Roman" w:hAnsi="Times New Roman" w:cs="Times New Roman"/>
          <w:b/>
          <w:bCs/>
          <w:i/>
          <w:iCs/>
          <w:lang w:val="az-Latn-AZ"/>
        </w:rPr>
        <w:t xml:space="preserve">48 (qırx səkkiz) saat </w:t>
      </w:r>
      <w:r w:rsidRPr="00F35CE7">
        <w:rPr>
          <w:rFonts w:ascii="Times New Roman" w:hAnsi="Times New Roman" w:cs="Times New Roman"/>
          <w:lang w:val="az-Latn-AZ"/>
        </w:rPr>
        <w:t>ərzində tanış olmalı və</w:t>
      </w:r>
      <w:r w:rsidR="002E60C5">
        <w:rPr>
          <w:rFonts w:ascii="Times New Roman" w:hAnsi="Times New Roman" w:cs="Times New Roman"/>
          <w:lang w:val="az-Latn-AZ"/>
        </w:rPr>
        <w:t xml:space="preserve"> qüsur/çatışmazlıqların</w:t>
      </w:r>
      <w:r w:rsidRPr="00F35CE7">
        <w:rPr>
          <w:rFonts w:ascii="Times New Roman" w:hAnsi="Times New Roman" w:cs="Times New Roman"/>
          <w:lang w:val="az-Latn-AZ"/>
        </w:rPr>
        <w:t xml:space="preserve"> xidmətlərin icrası ilə əlaqədar yarandığı təsdiq edildiyi halda </w:t>
      </w:r>
      <w:r w:rsidRPr="00F35CE7">
        <w:rPr>
          <w:rFonts w:ascii="Times New Roman" w:hAnsi="Times New Roman" w:cs="Times New Roman"/>
          <w:b/>
          <w:bCs/>
          <w:i/>
          <w:iCs/>
          <w:lang w:val="az-Latn-AZ"/>
        </w:rPr>
        <w:t>10 (on) iş günü ərzində</w:t>
      </w:r>
      <w:r w:rsidRPr="00F35CE7">
        <w:rPr>
          <w:rFonts w:ascii="Times New Roman" w:hAnsi="Times New Roman" w:cs="Times New Roman"/>
          <w:lang w:val="az-Latn-AZ"/>
        </w:rPr>
        <w:t xml:space="preserve"> öz vəsaiti hesabına keyfiyyətsiz və ya qüsurlu Xidmətin nəticəsi dəyişdirməlidir.</w:t>
      </w:r>
    </w:p>
    <w:p w14:paraId="5D18E8A4" w14:textId="77777777" w:rsidR="00F35CE7" w:rsidRPr="00F35CE7" w:rsidRDefault="00F35CE7" w:rsidP="002C0C79">
      <w:pPr>
        <w:pStyle w:val="a4"/>
        <w:tabs>
          <w:tab w:val="left" w:pos="-360"/>
          <w:tab w:val="left" w:pos="90"/>
        </w:tabs>
        <w:spacing w:line="240" w:lineRule="auto"/>
        <w:ind w:left="-180" w:right="270"/>
        <w:jc w:val="both"/>
        <w:rPr>
          <w:rFonts w:ascii="Times New Roman" w:hAnsi="Times New Roman" w:cs="Times New Roman"/>
          <w:lang w:val="az-Latn-AZ"/>
        </w:rPr>
      </w:pPr>
    </w:p>
    <w:p w14:paraId="1FA1BB30" w14:textId="77777777" w:rsidR="00F35CE7" w:rsidRPr="00F35CE7" w:rsidRDefault="00F35CE7" w:rsidP="002C0C79">
      <w:pPr>
        <w:pStyle w:val="a4"/>
        <w:numPr>
          <w:ilvl w:val="0"/>
          <w:numId w:val="1"/>
        </w:numPr>
        <w:tabs>
          <w:tab w:val="left" w:pos="90"/>
          <w:tab w:val="left" w:pos="2160"/>
          <w:tab w:val="left" w:pos="2340"/>
          <w:tab w:val="left" w:pos="2700"/>
          <w:tab w:val="left" w:pos="3150"/>
          <w:tab w:val="left" w:pos="3420"/>
          <w:tab w:val="left" w:pos="3600"/>
        </w:tabs>
        <w:spacing w:line="240" w:lineRule="auto"/>
        <w:ind w:left="-180" w:right="270" w:firstLine="0"/>
        <w:jc w:val="center"/>
        <w:rPr>
          <w:rFonts w:ascii="Times New Roman" w:hAnsi="Times New Roman" w:cs="Times New Roman"/>
          <w:b/>
          <w:bCs/>
          <w:lang w:val="az-Latn-AZ"/>
        </w:rPr>
      </w:pPr>
      <w:r w:rsidRPr="00F35CE7">
        <w:rPr>
          <w:rFonts w:ascii="Times New Roman" w:hAnsi="Times New Roman" w:cs="Times New Roman"/>
          <w:b/>
          <w:bCs/>
          <w:lang w:val="az-Latn-AZ"/>
        </w:rPr>
        <w:t>FORS-MAJOR</w:t>
      </w:r>
    </w:p>
    <w:p w14:paraId="1A96F196" w14:textId="5C983292" w:rsidR="00F35CE7" w:rsidRPr="00F35CE7" w:rsidRDefault="00F35CE7" w:rsidP="002C0C79">
      <w:pPr>
        <w:pStyle w:val="a4"/>
        <w:numPr>
          <w:ilvl w:val="1"/>
          <w:numId w:val="1"/>
        </w:numPr>
        <w:tabs>
          <w:tab w:val="left" w:pos="-360"/>
          <w:tab w:val="left" w:pos="90"/>
          <w:tab w:val="left" w:pos="18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Qarşısıalınmaz qüvvənin yaratdığı hallar (təbii fəlakətlər, hərbi əməliyyatlar,</w:t>
      </w:r>
      <w:r w:rsidR="002E60C5">
        <w:rPr>
          <w:rFonts w:ascii="Times New Roman" w:hAnsi="Times New Roman" w:cs="Times New Roman"/>
          <w:lang w:val="az-Latn-AZ"/>
        </w:rPr>
        <w:t xml:space="preserve"> pandemiya, epidemiya, </w:t>
      </w:r>
      <w:r w:rsidRPr="00F35CE7">
        <w:rPr>
          <w:rFonts w:ascii="Times New Roman" w:hAnsi="Times New Roman" w:cs="Times New Roman"/>
          <w:lang w:val="az-Latn-AZ"/>
        </w:rPr>
        <w:t>qanunvericilikdə dəyişikliklər</w:t>
      </w:r>
      <w:r w:rsidR="002E60C5">
        <w:rPr>
          <w:rFonts w:ascii="Times New Roman" w:hAnsi="Times New Roman" w:cs="Times New Roman"/>
          <w:lang w:val="az-Latn-AZ"/>
        </w:rPr>
        <w:t>, dövlət və hökumət orqanlarının aktları</w:t>
      </w:r>
      <w:r w:rsidRPr="00F35CE7">
        <w:rPr>
          <w:rFonts w:ascii="Times New Roman" w:hAnsi="Times New Roman" w:cs="Times New Roman"/>
          <w:lang w:val="az-Latn-AZ"/>
        </w:rPr>
        <w:t xml:space="preserve"> və s.) nəticəsində Müqavilə üzrə öhdəliklərin yerinə yetirilməsi mümkün olmadıqda, Tərəflər onların yerinə yetirilməməsi üçün məsuliyyət daşımırlar o şərtlə ki, həmin hallar Müqavilə üzrə öhdəliklərin yerinə yetirilməsinə bilavasitə təsir etmiş olsun.</w:t>
      </w:r>
    </w:p>
    <w:p w14:paraId="2BBED678" w14:textId="77777777" w:rsidR="00F35CE7" w:rsidRPr="00F35CE7" w:rsidRDefault="00F35CE7" w:rsidP="002C0C79">
      <w:pPr>
        <w:pStyle w:val="a4"/>
        <w:numPr>
          <w:ilvl w:val="1"/>
          <w:numId w:val="1"/>
        </w:numPr>
        <w:tabs>
          <w:tab w:val="left" w:pos="-360"/>
          <w:tab w:val="left" w:pos="90"/>
          <w:tab w:val="left" w:pos="18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Qarşısıalınmaz qüvvənin yaratdığı halların təsirinin müddəti ərzində Müqavilə üzrə öhdəliklərin yerinə yetirilməsi təxirə salınır.</w:t>
      </w:r>
    </w:p>
    <w:p w14:paraId="53367E4D" w14:textId="77777777" w:rsidR="00F35CE7" w:rsidRPr="00F35CE7" w:rsidRDefault="00F35CE7" w:rsidP="002C0C79">
      <w:pPr>
        <w:pStyle w:val="a4"/>
        <w:numPr>
          <w:ilvl w:val="1"/>
          <w:numId w:val="1"/>
        </w:numPr>
        <w:tabs>
          <w:tab w:val="left" w:pos="-360"/>
          <w:tab w:val="left" w:pos="90"/>
          <w:tab w:val="left" w:pos="180"/>
          <w:tab w:val="left" w:pos="36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Qarşısıalınmaz hallara istinad edən tərəf:</w:t>
      </w:r>
    </w:p>
    <w:p w14:paraId="6C983F77" w14:textId="0828B329" w:rsidR="00F35CE7" w:rsidRPr="00F35CE7" w:rsidRDefault="00F35CE7" w:rsidP="002C0C79">
      <w:pPr>
        <w:pStyle w:val="a4"/>
        <w:numPr>
          <w:ilvl w:val="0"/>
          <w:numId w:val="4"/>
        </w:numPr>
        <w:tabs>
          <w:tab w:val="left" w:pos="-450"/>
          <w:tab w:val="left" w:pos="90"/>
          <w:tab w:val="left" w:pos="270"/>
        </w:tabs>
        <w:spacing w:line="240" w:lineRule="auto"/>
        <w:ind w:left="-180" w:right="270" w:firstLine="0"/>
        <w:jc w:val="both"/>
        <w:rPr>
          <w:rFonts w:ascii="Times New Roman" w:hAnsi="Times New Roman" w:cs="Times New Roman"/>
          <w:lang w:val="az-Latn-AZ"/>
        </w:rPr>
      </w:pPr>
      <w:r>
        <w:rPr>
          <w:rFonts w:ascii="Times New Roman" w:hAnsi="Times New Roman" w:cs="Times New Roman"/>
          <w:lang w:val="az-Latn-AZ"/>
        </w:rPr>
        <w:t>Q</w:t>
      </w:r>
      <w:r w:rsidRPr="00F35CE7">
        <w:rPr>
          <w:rFonts w:ascii="Times New Roman" w:hAnsi="Times New Roman" w:cs="Times New Roman"/>
          <w:lang w:val="az-Latn-AZ"/>
        </w:rPr>
        <w:t xml:space="preserve">eyd olunan halların yarandığı vaxtdan </w:t>
      </w:r>
      <w:r w:rsidRPr="00F35CE7">
        <w:rPr>
          <w:rFonts w:ascii="Times New Roman" w:hAnsi="Times New Roman" w:cs="Times New Roman"/>
          <w:b/>
          <w:bCs/>
          <w:i/>
          <w:iCs/>
          <w:lang w:val="az-Latn-AZ"/>
        </w:rPr>
        <w:t>10 (on) təqvim günü</w:t>
      </w:r>
      <w:r w:rsidRPr="00F35CE7">
        <w:rPr>
          <w:rFonts w:ascii="Times New Roman" w:hAnsi="Times New Roman" w:cs="Times New Roman"/>
          <w:lang w:val="az-Latn-AZ"/>
        </w:rPr>
        <w:t xml:space="preserve"> müddətində digər Tərəfi məsələ ilə bağlı yazılı şəkildə xəbərdar edir və onun tələbinə əsasən səlahiyyətli dövlət orqanı tərəfindən hadisəni təsdiq edən rəsmi sənədi təqdim edir;</w:t>
      </w:r>
    </w:p>
    <w:p w14:paraId="672E25C8" w14:textId="77777777" w:rsidR="00401D39" w:rsidRPr="002C0C79" w:rsidRDefault="00F35CE7" w:rsidP="002C0C79">
      <w:pPr>
        <w:pStyle w:val="a4"/>
        <w:numPr>
          <w:ilvl w:val="0"/>
          <w:numId w:val="4"/>
        </w:numPr>
        <w:tabs>
          <w:tab w:val="left" w:pos="-450"/>
          <w:tab w:val="left" w:pos="90"/>
          <w:tab w:val="left" w:pos="270"/>
        </w:tabs>
        <w:spacing w:line="240" w:lineRule="auto"/>
        <w:ind w:left="-180" w:right="270" w:firstLine="0"/>
        <w:jc w:val="both"/>
        <w:rPr>
          <w:rFonts w:ascii="Times New Roman" w:hAnsi="Times New Roman" w:cs="Times New Roman"/>
          <w:lang w:val="az-Latn-AZ"/>
        </w:rPr>
      </w:pPr>
      <w:r w:rsidRPr="00401D39">
        <w:rPr>
          <w:rFonts w:ascii="Times New Roman" w:hAnsi="Times New Roman" w:cs="Times New Roman"/>
          <w:lang w:val="az-Latn-AZ"/>
        </w:rPr>
        <w:lastRenderedPageBreak/>
        <w:t xml:space="preserve">Qarşısıalınmaz hallar </w:t>
      </w:r>
      <w:r w:rsidRPr="002C0C79">
        <w:rPr>
          <w:rFonts w:ascii="Times New Roman" w:hAnsi="Times New Roman" w:cs="Times New Roman"/>
          <w:b/>
          <w:bCs/>
          <w:i/>
          <w:iCs/>
          <w:lang w:val="az-Latn-AZ"/>
        </w:rPr>
        <w:t>2 (iki) aydan çox</w:t>
      </w:r>
      <w:r w:rsidRPr="00401D39">
        <w:rPr>
          <w:rFonts w:ascii="Times New Roman" w:hAnsi="Times New Roman" w:cs="Times New Roman"/>
          <w:lang w:val="az-Latn-AZ"/>
        </w:rPr>
        <w:t xml:space="preserve"> davam edərsə, istənilən Tərəf bu Müqaviləni məhkəməyə müraciət etmədən, digər Tərəfi Müqavilənin şərtlərinə müvafiq olaraq məlumatlandıraraq xitam verə bilər.</w:t>
      </w:r>
    </w:p>
    <w:p w14:paraId="2FD97BAA" w14:textId="16DAB69C" w:rsidR="00F35CE7" w:rsidRPr="00401D39" w:rsidRDefault="00F35CE7" w:rsidP="002C0C79">
      <w:pPr>
        <w:pStyle w:val="a4"/>
        <w:numPr>
          <w:ilvl w:val="1"/>
          <w:numId w:val="1"/>
        </w:numPr>
        <w:tabs>
          <w:tab w:val="left" w:pos="-450"/>
          <w:tab w:val="left" w:pos="180"/>
          <w:tab w:val="left" w:pos="270"/>
        </w:tabs>
        <w:spacing w:line="240" w:lineRule="auto"/>
        <w:ind w:left="-180" w:right="270" w:firstLine="0"/>
        <w:jc w:val="both"/>
        <w:rPr>
          <w:rFonts w:ascii="Times New Roman" w:hAnsi="Times New Roman" w:cs="Times New Roman"/>
          <w:b/>
          <w:bCs/>
          <w:lang w:val="az-Latn-AZ"/>
        </w:rPr>
      </w:pPr>
      <w:r w:rsidRPr="00401D39">
        <w:rPr>
          <w:rFonts w:ascii="Times New Roman" w:hAnsi="Times New Roman" w:cs="Times New Roman"/>
          <w:lang w:val="az-Latn-AZ"/>
        </w:rPr>
        <w:t xml:space="preserve">Fors-major hadisəsi ilə əlaqədar olaraq müqavilənin sona çatması zamanı Tərəflər hər hansı zərərə görə heç bir kompensasiya tələb etmir. </w:t>
      </w:r>
      <w:r w:rsidRPr="00401D39">
        <w:rPr>
          <w:rFonts w:ascii="Times New Roman" w:hAnsi="Times New Roman" w:cs="Times New Roman"/>
          <w:noProof/>
          <w:lang w:val="az-Latn-AZ"/>
        </w:rPr>
        <w:t>Bu hal Tərəflərin fors-major hadisəsinin başlamasından əvvəl yaranan münasibətlərə aid edilmir və öhdəliklərin yerinə yetirilməsini istisna etmir.</w:t>
      </w:r>
    </w:p>
    <w:p w14:paraId="4569F722" w14:textId="77777777" w:rsidR="00F35CE7" w:rsidRPr="00F35CE7" w:rsidRDefault="00F35CE7" w:rsidP="002C0C79">
      <w:pPr>
        <w:pStyle w:val="a4"/>
        <w:tabs>
          <w:tab w:val="left" w:pos="-450"/>
        </w:tabs>
        <w:spacing w:line="240" w:lineRule="auto"/>
        <w:ind w:left="-180" w:right="270"/>
        <w:jc w:val="both"/>
        <w:rPr>
          <w:rFonts w:ascii="Times New Roman" w:hAnsi="Times New Roman" w:cs="Times New Roman"/>
          <w:lang w:val="az-Latn-AZ"/>
        </w:rPr>
      </w:pPr>
    </w:p>
    <w:p w14:paraId="0D3AAD0B" w14:textId="77777777" w:rsidR="00F35CE7" w:rsidRPr="00F35CE7" w:rsidRDefault="00F35CE7" w:rsidP="002C0C79">
      <w:pPr>
        <w:pStyle w:val="a4"/>
        <w:numPr>
          <w:ilvl w:val="0"/>
          <w:numId w:val="1"/>
        </w:numPr>
        <w:tabs>
          <w:tab w:val="left" w:pos="90"/>
          <w:tab w:val="left" w:pos="2160"/>
          <w:tab w:val="left" w:pos="2340"/>
          <w:tab w:val="left" w:pos="2700"/>
          <w:tab w:val="left" w:pos="3150"/>
          <w:tab w:val="left" w:pos="3420"/>
          <w:tab w:val="left" w:pos="3600"/>
        </w:tabs>
        <w:spacing w:line="240" w:lineRule="auto"/>
        <w:ind w:left="-180" w:right="270" w:firstLine="0"/>
        <w:jc w:val="center"/>
        <w:rPr>
          <w:rFonts w:ascii="Times New Roman" w:hAnsi="Times New Roman" w:cs="Times New Roman"/>
          <w:b/>
          <w:bCs/>
          <w:lang w:val="az-Latn-AZ"/>
        </w:rPr>
      </w:pPr>
      <w:r w:rsidRPr="00F35CE7">
        <w:rPr>
          <w:rFonts w:ascii="Times New Roman" w:hAnsi="Times New Roman" w:cs="Times New Roman"/>
          <w:b/>
          <w:bCs/>
          <w:lang w:val="az-Latn-AZ"/>
        </w:rPr>
        <w:t>MƏXFİLİK</w:t>
      </w:r>
    </w:p>
    <w:p w14:paraId="1F0D42BC" w14:textId="77777777" w:rsidR="00F35CE7" w:rsidRPr="00F35CE7" w:rsidRDefault="00F35CE7" w:rsidP="002C0C79">
      <w:pPr>
        <w:pStyle w:val="a4"/>
        <w:numPr>
          <w:ilvl w:val="1"/>
          <w:numId w:val="1"/>
        </w:numPr>
        <w:tabs>
          <w:tab w:val="left" w:pos="-360"/>
          <w:tab w:val="left" w:pos="18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Tərəflər Müqavilənin qüvvədə olma müddəti ərzində və onun başa çatmasından sonra digər Tərəf barəsində əldə etdiyi konfidensial (məxfi) məlumatı, qarşı Tərəfin yazılı razılığı olmadan və ya qanunvericiliklə nəzərdə tutulan hallar istisna olmaqla, üçüncü tərəfə təqdim etməməli və ya onu yaymamalı, həmçinin digər üsulla bu məlumatlardan istifadə etməməlidir.</w:t>
      </w:r>
    </w:p>
    <w:p w14:paraId="5AC5E190" w14:textId="77777777" w:rsidR="00F35CE7" w:rsidRPr="00F35CE7" w:rsidRDefault="00F35CE7" w:rsidP="002C0C79">
      <w:pPr>
        <w:pStyle w:val="a4"/>
        <w:numPr>
          <w:ilvl w:val="1"/>
          <w:numId w:val="1"/>
        </w:numPr>
        <w:tabs>
          <w:tab w:val="left" w:pos="-360"/>
          <w:tab w:val="left" w:pos="18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Bu Müqavilənin məqsədlərinə görə konfidensial (məxfi) məlumat dedikdə, bir Tərəfin digər Tərəfə Müqavilənin yerinə yetirilməsi çərçivəsində təqdim etdiyi yazılı və ya elektron daşıyıcıda əks olunan məlumat, o cümlədən Tərəflərin qeydiyyat məlumatları, Müqavilənin bağlanmasından öncə və sonra elektron poçt və digər üsullarla həyata keçirilmiş yazışmalardan və müzakirələrdən əldə edilmiş məlumatlar və qanunvericiliklə müəyyən edilmiş digər məlumatlar (hamıya bəlli olan məlumatlar və təqdim edilməsi qanunla nəzərdə tutulmuş məlumatlar istisna olunur) nəzərdə tutulur.</w:t>
      </w:r>
    </w:p>
    <w:p w14:paraId="746B4526" w14:textId="77777777" w:rsidR="00F35CE7" w:rsidRPr="00F35CE7" w:rsidRDefault="00F35CE7" w:rsidP="002C0C79">
      <w:pPr>
        <w:pStyle w:val="a4"/>
        <w:numPr>
          <w:ilvl w:val="1"/>
          <w:numId w:val="1"/>
        </w:numPr>
        <w:tabs>
          <w:tab w:val="left" w:pos="-360"/>
          <w:tab w:val="left" w:pos="18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Tərəflər öz işçilərinə, müştərilərinə, təchizatçılarına və bu Müqavilənin icrası ilə əlaqədar hər hansı məlumatları əldə etmiş digər hüquqi və ya fiziki şəxslərə bu maddədə nəzərdə tutulan konfidensiallıq (məxfilik) öhdəliklərini qəbul etdirməlidirlər.</w:t>
      </w:r>
    </w:p>
    <w:p w14:paraId="5248BBF7" w14:textId="77777777" w:rsidR="00F35CE7" w:rsidRPr="00F35CE7" w:rsidRDefault="00F35CE7" w:rsidP="002C0C79">
      <w:pPr>
        <w:pStyle w:val="a4"/>
        <w:tabs>
          <w:tab w:val="left" w:pos="90"/>
        </w:tabs>
        <w:spacing w:line="240" w:lineRule="auto"/>
        <w:ind w:left="-180" w:right="270"/>
        <w:jc w:val="both"/>
        <w:rPr>
          <w:rFonts w:ascii="Times New Roman" w:hAnsi="Times New Roman" w:cs="Times New Roman"/>
          <w:lang w:val="az-Latn-AZ"/>
        </w:rPr>
      </w:pPr>
    </w:p>
    <w:p w14:paraId="4B5FC1A1" w14:textId="77777777" w:rsidR="00F35CE7" w:rsidRPr="00F35CE7" w:rsidRDefault="00F35CE7" w:rsidP="002C0C79">
      <w:pPr>
        <w:pStyle w:val="a4"/>
        <w:numPr>
          <w:ilvl w:val="0"/>
          <w:numId w:val="1"/>
        </w:numPr>
        <w:tabs>
          <w:tab w:val="left" w:pos="90"/>
          <w:tab w:val="left" w:pos="2160"/>
          <w:tab w:val="left" w:pos="2340"/>
          <w:tab w:val="left" w:pos="2700"/>
          <w:tab w:val="left" w:pos="3150"/>
          <w:tab w:val="left" w:pos="3420"/>
          <w:tab w:val="left" w:pos="3600"/>
        </w:tabs>
        <w:spacing w:line="240" w:lineRule="auto"/>
        <w:ind w:left="-180" w:right="270" w:firstLine="0"/>
        <w:jc w:val="center"/>
        <w:rPr>
          <w:rFonts w:ascii="Times New Roman" w:hAnsi="Times New Roman" w:cs="Times New Roman"/>
          <w:b/>
          <w:bCs/>
          <w:lang w:val="az-Latn-AZ"/>
        </w:rPr>
      </w:pPr>
      <w:r w:rsidRPr="00F35CE7">
        <w:rPr>
          <w:rFonts w:ascii="Times New Roman" w:hAnsi="Times New Roman" w:cs="Times New Roman"/>
          <w:b/>
          <w:bCs/>
          <w:lang w:val="az-Latn-AZ"/>
        </w:rPr>
        <w:t>MÜBAHİSƏLƏRİN HƏLLİ QAYDALARI</w:t>
      </w:r>
    </w:p>
    <w:p w14:paraId="33942198" w14:textId="77777777" w:rsidR="00F35CE7" w:rsidRPr="00F35CE7" w:rsidRDefault="00F35CE7" w:rsidP="002C0C79">
      <w:pPr>
        <w:pStyle w:val="a4"/>
        <w:numPr>
          <w:ilvl w:val="1"/>
          <w:numId w:val="1"/>
        </w:numPr>
        <w:tabs>
          <w:tab w:val="left" w:pos="-360"/>
          <w:tab w:val="left" w:pos="90"/>
          <w:tab w:val="left" w:pos="18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 xml:space="preserve">Hazırki müqavilədən irəli gələn, yaxud bu Müqavilədən yaranan bütün mübahisələr Tərəflərin razılığı ilə həll edilir. </w:t>
      </w:r>
    </w:p>
    <w:p w14:paraId="54D99178" w14:textId="77777777" w:rsidR="00F35CE7" w:rsidRPr="00F35CE7" w:rsidRDefault="00F35CE7" w:rsidP="002C0C79">
      <w:pPr>
        <w:pStyle w:val="a4"/>
        <w:numPr>
          <w:ilvl w:val="1"/>
          <w:numId w:val="1"/>
        </w:numPr>
        <w:tabs>
          <w:tab w:val="left" w:pos="-360"/>
          <w:tab w:val="left" w:pos="90"/>
          <w:tab w:val="left" w:pos="18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Tərəflər öz aralarında razılığa gələ bilməzlərsə, mübahisəli məsələlərə, məhkəməyə qədər nizamlama (pretenziya) qaydasına riayət edilməsi şərtilə, Azərbaycan Respublikasının qanunvericiliyinə uyğun olaraq, Azərbaycan Respublikasının müvafiq aidiyyəti olan məhkəmələrində baxılır.</w:t>
      </w:r>
    </w:p>
    <w:p w14:paraId="39AE8CD9" w14:textId="77777777" w:rsidR="00F35CE7" w:rsidRPr="00F35CE7" w:rsidRDefault="00F35CE7" w:rsidP="002C0C79">
      <w:pPr>
        <w:pStyle w:val="a4"/>
        <w:numPr>
          <w:ilvl w:val="1"/>
          <w:numId w:val="1"/>
        </w:numPr>
        <w:tabs>
          <w:tab w:val="left" w:pos="-360"/>
          <w:tab w:val="left" w:pos="90"/>
          <w:tab w:val="left" w:pos="18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Bu Müqavilədə nəzərdə tutulmayan münasibətlər Azərbaycan Respublikasının qanunvericiliyi ilə tənzimlənəcək və şərh ediləcək.</w:t>
      </w:r>
    </w:p>
    <w:p w14:paraId="785E3C04" w14:textId="77777777" w:rsidR="00F35CE7" w:rsidRPr="00F35CE7" w:rsidRDefault="00F35CE7" w:rsidP="002C0C79">
      <w:pPr>
        <w:pStyle w:val="a4"/>
        <w:tabs>
          <w:tab w:val="left" w:pos="-360"/>
          <w:tab w:val="left" w:pos="90"/>
        </w:tabs>
        <w:spacing w:line="240" w:lineRule="auto"/>
        <w:ind w:left="-180" w:right="270"/>
        <w:jc w:val="both"/>
        <w:rPr>
          <w:rFonts w:ascii="Times New Roman" w:hAnsi="Times New Roman" w:cs="Times New Roman"/>
          <w:lang w:val="az-Latn-AZ"/>
        </w:rPr>
      </w:pPr>
    </w:p>
    <w:p w14:paraId="523167D4" w14:textId="77777777" w:rsidR="00F35CE7" w:rsidRPr="00F35CE7" w:rsidRDefault="00F35CE7" w:rsidP="002C0C79">
      <w:pPr>
        <w:pStyle w:val="a4"/>
        <w:numPr>
          <w:ilvl w:val="0"/>
          <w:numId w:val="1"/>
        </w:numPr>
        <w:tabs>
          <w:tab w:val="left" w:pos="90"/>
          <w:tab w:val="left" w:pos="2160"/>
          <w:tab w:val="left" w:pos="2340"/>
          <w:tab w:val="left" w:pos="2700"/>
          <w:tab w:val="left" w:pos="3150"/>
          <w:tab w:val="left" w:pos="3420"/>
          <w:tab w:val="left" w:pos="3600"/>
        </w:tabs>
        <w:spacing w:line="240" w:lineRule="auto"/>
        <w:ind w:left="1530" w:right="270" w:hanging="360"/>
        <w:jc w:val="center"/>
        <w:rPr>
          <w:rFonts w:ascii="Times New Roman" w:hAnsi="Times New Roman" w:cs="Times New Roman"/>
          <w:b/>
          <w:bCs/>
          <w:lang w:val="az-Latn-AZ"/>
        </w:rPr>
      </w:pPr>
      <w:r w:rsidRPr="00F35CE7">
        <w:rPr>
          <w:rFonts w:ascii="Times New Roman" w:hAnsi="Times New Roman" w:cs="Times New Roman"/>
          <w:b/>
          <w:bCs/>
          <w:lang w:val="az-Latn-AZ"/>
        </w:rPr>
        <w:t>MÜQAVİLƏNİN MÜDDƏTİ VƏ XİTAMI</w:t>
      </w:r>
    </w:p>
    <w:p w14:paraId="4C690BF4" w14:textId="77777777" w:rsidR="00F35CE7" w:rsidRPr="00FB67E5" w:rsidRDefault="00F35CE7" w:rsidP="002C0C79">
      <w:pPr>
        <w:pStyle w:val="a4"/>
        <w:numPr>
          <w:ilvl w:val="1"/>
          <w:numId w:val="1"/>
        </w:numPr>
        <w:tabs>
          <w:tab w:val="left" w:pos="-360"/>
          <w:tab w:val="left" w:pos="27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 xml:space="preserve">Bu Müqavilə imzalandığı andan hüquqi qüvvəyə </w:t>
      </w:r>
      <w:r w:rsidRPr="00FB67E5">
        <w:rPr>
          <w:rFonts w:ascii="Times New Roman" w:hAnsi="Times New Roman" w:cs="Times New Roman"/>
          <w:lang w:val="az-Latn-AZ"/>
        </w:rPr>
        <w:t xml:space="preserve">minir və </w:t>
      </w:r>
      <w:r w:rsidRPr="00FB67E5">
        <w:rPr>
          <w:rFonts w:ascii="Times New Roman" w:hAnsi="Times New Roman" w:cs="Times New Roman"/>
          <w:b/>
          <w:i/>
          <w:lang w:val="az-Latn-AZ"/>
        </w:rPr>
        <w:t>1 (bir) il</w:t>
      </w:r>
      <w:r w:rsidRPr="00FB67E5">
        <w:rPr>
          <w:rFonts w:ascii="Times New Roman" w:hAnsi="Times New Roman" w:cs="Times New Roman"/>
          <w:lang w:val="az-Latn-AZ"/>
        </w:rPr>
        <w:t xml:space="preserve"> müddətində etibarlıdır. </w:t>
      </w:r>
    </w:p>
    <w:p w14:paraId="240ABD34" w14:textId="53D9B888" w:rsidR="005271ED" w:rsidRPr="00FB67E5" w:rsidRDefault="00DD4026" w:rsidP="002C0C79">
      <w:pPr>
        <w:pStyle w:val="a4"/>
        <w:numPr>
          <w:ilvl w:val="1"/>
          <w:numId w:val="1"/>
        </w:numPr>
        <w:tabs>
          <w:tab w:val="left" w:pos="-360"/>
          <w:tab w:val="left" w:pos="270"/>
        </w:tabs>
        <w:spacing w:line="240" w:lineRule="auto"/>
        <w:ind w:left="-180" w:right="270" w:firstLine="0"/>
        <w:jc w:val="both"/>
        <w:rPr>
          <w:rFonts w:ascii="Times New Roman" w:hAnsi="Times New Roman" w:cs="Times New Roman"/>
          <w:lang w:val="az-Latn-AZ"/>
        </w:rPr>
      </w:pPr>
      <w:r w:rsidRPr="00FB67E5">
        <w:rPr>
          <w:rFonts w:ascii="Times New Roman" w:hAnsi="Times New Roman" w:cs="Times New Roman"/>
          <w:lang w:val="az-Latn-AZ"/>
        </w:rPr>
        <w:t xml:space="preserve">Sifarişçi </w:t>
      </w:r>
      <w:r w:rsidR="00B74039" w:rsidRPr="00FB67E5">
        <w:rPr>
          <w:rFonts w:ascii="Times New Roman" w:hAnsi="Times New Roman" w:cs="Times New Roman"/>
          <w:lang w:val="az-Latn-AZ"/>
        </w:rPr>
        <w:t>10.</w:t>
      </w:r>
      <w:r w:rsidR="00946661" w:rsidRPr="00FB67E5">
        <w:rPr>
          <w:rFonts w:ascii="Times New Roman" w:hAnsi="Times New Roman" w:cs="Times New Roman"/>
          <w:lang w:val="az-Latn-AZ"/>
        </w:rPr>
        <w:t>5</w:t>
      </w:r>
      <w:r w:rsidR="00B74039" w:rsidRPr="00FB67E5">
        <w:rPr>
          <w:rFonts w:ascii="Times New Roman" w:hAnsi="Times New Roman" w:cs="Times New Roman"/>
          <w:lang w:val="az-Latn-AZ"/>
        </w:rPr>
        <w:t>-c</w:t>
      </w:r>
      <w:r w:rsidR="00946661" w:rsidRPr="00FB67E5">
        <w:rPr>
          <w:rFonts w:ascii="Times New Roman" w:hAnsi="Times New Roman" w:cs="Times New Roman"/>
          <w:lang w:val="az-Latn-AZ"/>
        </w:rPr>
        <w:t>i</w:t>
      </w:r>
      <w:r w:rsidRPr="00FB67E5">
        <w:rPr>
          <w:rFonts w:ascii="Times New Roman" w:hAnsi="Times New Roman" w:cs="Times New Roman"/>
          <w:lang w:val="az-Latn-AZ"/>
        </w:rPr>
        <w:t xml:space="preserve"> </w:t>
      </w:r>
      <w:r w:rsidR="00946661" w:rsidRPr="00FB67E5">
        <w:rPr>
          <w:rFonts w:ascii="Times New Roman" w:hAnsi="Times New Roman" w:cs="Times New Roman"/>
          <w:lang w:val="az-Latn-AZ"/>
        </w:rPr>
        <w:t xml:space="preserve">bənddə </w:t>
      </w:r>
      <w:r w:rsidR="00B74039" w:rsidRPr="00FB67E5">
        <w:rPr>
          <w:rFonts w:ascii="Times New Roman" w:hAnsi="Times New Roman" w:cs="Times New Roman"/>
          <w:lang w:val="az-Latn-AZ"/>
        </w:rPr>
        <w:t>qeyd olunan hallar</w:t>
      </w:r>
      <w:r w:rsidRPr="00FB67E5">
        <w:rPr>
          <w:rFonts w:ascii="Times New Roman" w:hAnsi="Times New Roman" w:cs="Times New Roman"/>
          <w:lang w:val="az-Latn-AZ"/>
        </w:rPr>
        <w:t xml:space="preserve"> istisna olmaqla</w:t>
      </w:r>
      <w:r w:rsidR="00B74039" w:rsidRPr="00FB67E5">
        <w:rPr>
          <w:rFonts w:ascii="Times New Roman" w:hAnsi="Times New Roman" w:cs="Times New Roman"/>
          <w:lang w:val="az-Latn-AZ"/>
        </w:rPr>
        <w:t>,</w:t>
      </w:r>
      <w:r w:rsidRPr="00FB67E5">
        <w:rPr>
          <w:rFonts w:ascii="Times New Roman" w:hAnsi="Times New Roman" w:cs="Times New Roman"/>
          <w:lang w:val="az-Latn-AZ"/>
        </w:rPr>
        <w:t xml:space="preserve"> heç bir əsas göstərmədən </w:t>
      </w:r>
      <w:r w:rsidR="005271ED" w:rsidRPr="00FB67E5">
        <w:rPr>
          <w:rFonts w:ascii="Times New Roman" w:hAnsi="Times New Roman" w:cs="Times New Roman"/>
          <w:lang w:val="az-Latn-AZ"/>
        </w:rPr>
        <w:t xml:space="preserve">müqavilə qüvvəyə mindiyi </w:t>
      </w:r>
      <w:r w:rsidR="00B74039" w:rsidRPr="00FB67E5">
        <w:rPr>
          <w:rFonts w:ascii="Times New Roman" w:hAnsi="Times New Roman" w:cs="Times New Roman"/>
          <w:lang w:val="az-Latn-AZ"/>
        </w:rPr>
        <w:t>tarixən etibarən</w:t>
      </w:r>
      <w:r w:rsidR="005271ED" w:rsidRPr="00FB67E5">
        <w:rPr>
          <w:rFonts w:ascii="Times New Roman" w:hAnsi="Times New Roman" w:cs="Times New Roman"/>
          <w:lang w:val="az-Latn-AZ"/>
        </w:rPr>
        <w:t xml:space="preserve"> </w:t>
      </w:r>
      <w:r w:rsidR="007F2B8C" w:rsidRPr="00FB67E5">
        <w:rPr>
          <w:rFonts w:ascii="Times New Roman" w:hAnsi="Times New Roman" w:cs="Times New Roman"/>
          <w:b/>
          <w:i/>
          <w:lang w:val="az-Latn-AZ"/>
        </w:rPr>
        <w:t xml:space="preserve">1 (bir) il </w:t>
      </w:r>
      <w:r w:rsidR="005271ED" w:rsidRPr="00FB67E5">
        <w:rPr>
          <w:rFonts w:ascii="Times New Roman" w:hAnsi="Times New Roman" w:cs="Times New Roman"/>
          <w:i/>
          <w:lang w:val="az-Latn-AZ"/>
        </w:rPr>
        <w:t xml:space="preserve"> </w:t>
      </w:r>
      <w:r w:rsidR="005271ED" w:rsidRPr="00FB67E5">
        <w:rPr>
          <w:rFonts w:ascii="Times New Roman" w:hAnsi="Times New Roman" w:cs="Times New Roman"/>
          <w:lang w:val="az-Latn-AZ"/>
        </w:rPr>
        <w:t>müddətində müqavilə</w:t>
      </w:r>
      <w:r w:rsidRPr="00FB67E5">
        <w:rPr>
          <w:rFonts w:ascii="Times New Roman" w:hAnsi="Times New Roman" w:cs="Times New Roman"/>
          <w:lang w:val="az-Latn-AZ"/>
        </w:rPr>
        <w:t>yə birtərəfli qaydada xitam verə bilmə</w:t>
      </w:r>
      <w:r w:rsidR="00994C0C" w:rsidRPr="00FB67E5">
        <w:rPr>
          <w:rFonts w:ascii="Times New Roman" w:hAnsi="Times New Roman" w:cs="Times New Roman"/>
          <w:lang w:val="az-Latn-AZ"/>
        </w:rPr>
        <w:t>z</w:t>
      </w:r>
      <w:r w:rsidR="005271ED" w:rsidRPr="00FB67E5">
        <w:rPr>
          <w:rFonts w:ascii="Times New Roman" w:hAnsi="Times New Roman" w:cs="Times New Roman"/>
          <w:lang w:val="az-Latn-AZ"/>
        </w:rPr>
        <w:t xml:space="preserve">. </w:t>
      </w:r>
      <w:r w:rsidR="00946661" w:rsidRPr="00FB67E5">
        <w:rPr>
          <w:rFonts w:ascii="Times New Roman" w:hAnsi="Times New Roman" w:cs="Times New Roman"/>
          <w:lang w:val="az-Latn-AZ"/>
        </w:rPr>
        <w:t xml:space="preserve">Bu hal baş verərsə, </w:t>
      </w:r>
      <w:r w:rsidR="00E93B37" w:rsidRPr="00FB67E5">
        <w:rPr>
          <w:rFonts w:ascii="Times New Roman" w:hAnsi="Times New Roman" w:cs="Times New Roman"/>
          <w:lang w:val="az-Latn-AZ"/>
        </w:rPr>
        <w:t xml:space="preserve">İcraçı </w:t>
      </w:r>
      <w:r w:rsidR="00946661" w:rsidRPr="00FB67E5">
        <w:rPr>
          <w:rFonts w:ascii="Times New Roman" w:hAnsi="Times New Roman" w:cs="Times New Roman"/>
          <w:lang w:val="az-Latn-AZ"/>
        </w:rPr>
        <w:t xml:space="preserve">müqaviləyə xitam verildiyi tarixdən 14 iyun 2022-ci il tarixinədək </w:t>
      </w:r>
      <w:r w:rsidR="00E93B37" w:rsidRPr="00FB67E5">
        <w:rPr>
          <w:rFonts w:ascii="Times New Roman" w:hAnsi="Times New Roman" w:cs="Times New Roman"/>
          <w:lang w:val="az-Latn-AZ"/>
        </w:rPr>
        <w:t>Əlavələrdə razılaşdırılmış</w:t>
      </w:r>
      <w:r w:rsidR="00946661" w:rsidRPr="00FB67E5">
        <w:rPr>
          <w:rFonts w:ascii="Times New Roman" w:hAnsi="Times New Roman" w:cs="Times New Roman"/>
          <w:lang w:val="az-Latn-AZ"/>
        </w:rPr>
        <w:t xml:space="preserve"> aylıq xidmət haqq</w:t>
      </w:r>
      <w:r w:rsidR="00E93B37" w:rsidRPr="00FB67E5">
        <w:rPr>
          <w:rFonts w:ascii="Times New Roman" w:hAnsi="Times New Roman" w:cs="Times New Roman"/>
          <w:lang w:val="az-Latn-AZ"/>
        </w:rPr>
        <w:t xml:space="preserve">larının cəmini hesablayaraq, Sifarişçidən ödənilməsini tələb edə bilər. </w:t>
      </w:r>
    </w:p>
    <w:p w14:paraId="426B5934" w14:textId="3A6953C4" w:rsidR="00946661" w:rsidRPr="00FB67E5" w:rsidRDefault="00946661" w:rsidP="00020DFB">
      <w:pPr>
        <w:pStyle w:val="a4"/>
        <w:numPr>
          <w:ilvl w:val="1"/>
          <w:numId w:val="1"/>
        </w:numPr>
        <w:tabs>
          <w:tab w:val="left" w:pos="-360"/>
          <w:tab w:val="left" w:pos="270"/>
        </w:tabs>
        <w:spacing w:line="240" w:lineRule="auto"/>
        <w:ind w:left="-180" w:right="270" w:firstLine="0"/>
        <w:jc w:val="both"/>
        <w:rPr>
          <w:rFonts w:ascii="Times New Roman" w:hAnsi="Times New Roman" w:cs="Times New Roman"/>
          <w:lang w:val="az-Latn-AZ"/>
        </w:rPr>
      </w:pPr>
      <w:r w:rsidRPr="00FB67E5">
        <w:rPr>
          <w:rFonts w:ascii="Times New Roman" w:hAnsi="Times New Roman" w:cs="Times New Roman"/>
          <w:lang w:val="az-Latn-AZ"/>
        </w:rPr>
        <w:t xml:space="preserve">İcraçı hər hansı səbəb olmadan </w:t>
      </w:r>
      <w:r w:rsidRPr="00FB67E5">
        <w:rPr>
          <w:rFonts w:ascii="Times New Roman" w:hAnsi="Times New Roman" w:cs="Times New Roman"/>
          <w:b/>
          <w:i/>
          <w:lang w:val="az-Latn-AZ"/>
        </w:rPr>
        <w:t>30 (otuz) gün əvvəlcədən</w:t>
      </w:r>
      <w:r w:rsidRPr="00FB67E5">
        <w:rPr>
          <w:rFonts w:ascii="Times New Roman" w:hAnsi="Times New Roman" w:cs="Times New Roman"/>
          <w:lang w:val="az-Latn-AZ"/>
        </w:rPr>
        <w:t xml:space="preserve"> Sifarişçiyə yazılı bildiriş verməklə bu müqaviləyə xitam verə bilər.</w:t>
      </w:r>
    </w:p>
    <w:p w14:paraId="03774F70" w14:textId="77777777" w:rsidR="00B74039" w:rsidRDefault="00F35CE7" w:rsidP="00B74039">
      <w:pPr>
        <w:pStyle w:val="a4"/>
        <w:numPr>
          <w:ilvl w:val="1"/>
          <w:numId w:val="1"/>
        </w:numPr>
        <w:tabs>
          <w:tab w:val="left" w:pos="-360"/>
          <w:tab w:val="left" w:pos="27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 xml:space="preserve">Tərəflərdən heç biri Müqavilənin müddətinin bitməsinə </w:t>
      </w:r>
      <w:r w:rsidRPr="00F35CE7">
        <w:rPr>
          <w:rFonts w:ascii="Times New Roman" w:hAnsi="Times New Roman" w:cs="Times New Roman"/>
          <w:b/>
          <w:bCs/>
          <w:i/>
          <w:iCs/>
          <w:lang w:val="az-Latn-AZ"/>
        </w:rPr>
        <w:t>30 (otuz) gün qalmış</w:t>
      </w:r>
      <w:r w:rsidRPr="00F35CE7">
        <w:rPr>
          <w:rFonts w:ascii="Times New Roman" w:hAnsi="Times New Roman" w:cs="Times New Roman"/>
          <w:lang w:val="az-Latn-AZ"/>
        </w:rPr>
        <w:t xml:space="preserve"> Müqaviləyə xitam vermək barədə yazılı bildiriş təqdim etmədiyi və Müqavilənin müddəti başa çatdıqdan sonra da icrasını davam etdirdiyi təqdirdə bu Müqavilə avtomatik olaraq hər il eyni müddətə uzadılmış hesab olunur.</w:t>
      </w:r>
    </w:p>
    <w:p w14:paraId="11AC8DC4" w14:textId="77777777" w:rsidR="00F35CE7" w:rsidRPr="00F35CE7" w:rsidRDefault="00F35CE7" w:rsidP="002C0C79">
      <w:pPr>
        <w:pStyle w:val="a4"/>
        <w:numPr>
          <w:ilvl w:val="1"/>
          <w:numId w:val="1"/>
        </w:numPr>
        <w:tabs>
          <w:tab w:val="left" w:pos="-360"/>
          <w:tab w:val="left" w:pos="27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Tərəflər aşağıdakı hallarda birtərəfli qaydada bildiriş təqdim etməklə Müqavilənin icrasından tamamilə və ya qismən imtina edilməsinə razılaşırlar:</w:t>
      </w:r>
    </w:p>
    <w:p w14:paraId="2F86E5B2" w14:textId="77777777" w:rsidR="00F35CE7" w:rsidRPr="00F35CE7" w:rsidRDefault="00F35CE7" w:rsidP="002C0C79">
      <w:pPr>
        <w:pStyle w:val="a4"/>
        <w:numPr>
          <w:ilvl w:val="2"/>
          <w:numId w:val="1"/>
        </w:numPr>
        <w:tabs>
          <w:tab w:val="left" w:pos="-180"/>
          <w:tab w:val="left" w:pos="45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 xml:space="preserve">Hər hansı Tərəf bu Müqavilə çərçivəsində öhdəliklərdən hər hansı birini pozarsa və bu pozuntunun aradan qaldırılması ilə bağlı bildirişi aldıqdan sonra </w:t>
      </w:r>
      <w:r w:rsidRPr="00F35CE7">
        <w:rPr>
          <w:rFonts w:ascii="Times New Roman" w:hAnsi="Times New Roman" w:cs="Times New Roman"/>
          <w:b/>
          <w:bCs/>
          <w:i/>
          <w:iCs/>
          <w:lang w:val="az-Latn-AZ"/>
        </w:rPr>
        <w:t>15 (on beş) iş günü</w:t>
      </w:r>
      <w:r w:rsidRPr="00F35CE7">
        <w:rPr>
          <w:rFonts w:ascii="Times New Roman" w:hAnsi="Times New Roman" w:cs="Times New Roman"/>
          <w:lang w:val="az-Latn-AZ"/>
        </w:rPr>
        <w:t xml:space="preserve"> ərzində pozuntunu aradan qaldıra bilməzsə;</w:t>
      </w:r>
    </w:p>
    <w:p w14:paraId="6526A405" w14:textId="77777777" w:rsidR="00F35CE7" w:rsidRPr="00F35CE7" w:rsidRDefault="00F35CE7" w:rsidP="002C0C79">
      <w:pPr>
        <w:pStyle w:val="a4"/>
        <w:numPr>
          <w:ilvl w:val="2"/>
          <w:numId w:val="1"/>
        </w:numPr>
        <w:tabs>
          <w:tab w:val="left" w:pos="-180"/>
          <w:tab w:val="left" w:pos="45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 xml:space="preserve">Hər hansı Tərəf müflis olmuşsa və ya iflas proseduru, restrukturizasiya və ya borcun ödənə bilməməsi ilə bağlı digər hər hansı məqbul prosedurun başlanması üçün özü və ya üçüncü tərəf ərizə təqdim etmişsə; </w:t>
      </w:r>
    </w:p>
    <w:p w14:paraId="166F432A" w14:textId="77777777" w:rsidR="00F35CE7" w:rsidRPr="00F35CE7" w:rsidRDefault="00F35CE7" w:rsidP="002C0C79">
      <w:pPr>
        <w:pStyle w:val="a4"/>
        <w:numPr>
          <w:ilvl w:val="2"/>
          <w:numId w:val="1"/>
        </w:numPr>
        <w:tabs>
          <w:tab w:val="left" w:pos="-180"/>
          <w:tab w:val="left" w:pos="45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 xml:space="preserve">Qanunvericilikdə nəzərdə tutulmuş digər hallarda qarşı Tərəf dərhal bu Müqaviləyə xitam verə bilər. </w:t>
      </w:r>
    </w:p>
    <w:p w14:paraId="45705296" w14:textId="77777777" w:rsidR="00F35CE7" w:rsidRPr="00F35CE7" w:rsidRDefault="00F35CE7" w:rsidP="002C0C79">
      <w:pPr>
        <w:pStyle w:val="a4"/>
        <w:numPr>
          <w:ilvl w:val="1"/>
          <w:numId w:val="1"/>
        </w:numPr>
        <w:tabs>
          <w:tab w:val="left" w:pos="-360"/>
          <w:tab w:val="left" w:pos="270"/>
          <w:tab w:val="left" w:pos="45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Bu Müqavilə müddətinin bitməsi və ya vaxtından əvvəl Müqaviləyə xitam verilməsi, belə xitamın səbəbindən asılı olmayaraq Tərəfləri Müqavilə qüvvədə olan zaman yaranmış və icra edilməmiş öhdəliklərinin öhdəliklərin icrasından azad etmir.</w:t>
      </w:r>
    </w:p>
    <w:p w14:paraId="011D2468" w14:textId="77777777" w:rsidR="00F35CE7" w:rsidRPr="00F35CE7" w:rsidRDefault="00F35CE7" w:rsidP="002C0C79">
      <w:pPr>
        <w:pStyle w:val="a4"/>
        <w:tabs>
          <w:tab w:val="left" w:pos="-360"/>
        </w:tabs>
        <w:spacing w:line="240" w:lineRule="auto"/>
        <w:ind w:left="-180" w:right="270"/>
        <w:jc w:val="both"/>
        <w:rPr>
          <w:rFonts w:ascii="Times New Roman" w:hAnsi="Times New Roman" w:cs="Times New Roman"/>
          <w:lang w:val="az-Latn-AZ"/>
        </w:rPr>
      </w:pPr>
    </w:p>
    <w:p w14:paraId="560A4A13" w14:textId="77777777" w:rsidR="00F35CE7" w:rsidRPr="00F35CE7" w:rsidRDefault="00F35CE7" w:rsidP="00070D62">
      <w:pPr>
        <w:pStyle w:val="a4"/>
        <w:numPr>
          <w:ilvl w:val="0"/>
          <w:numId w:val="1"/>
        </w:numPr>
        <w:tabs>
          <w:tab w:val="left" w:pos="90"/>
          <w:tab w:val="left" w:pos="360"/>
          <w:tab w:val="left" w:pos="2160"/>
          <w:tab w:val="left" w:pos="2340"/>
          <w:tab w:val="left" w:pos="2700"/>
          <w:tab w:val="left" w:pos="2880"/>
          <w:tab w:val="left" w:pos="3150"/>
          <w:tab w:val="left" w:pos="3420"/>
        </w:tabs>
        <w:spacing w:line="240" w:lineRule="auto"/>
        <w:ind w:left="0" w:right="270" w:firstLine="0"/>
        <w:jc w:val="center"/>
        <w:rPr>
          <w:rFonts w:ascii="Times New Roman" w:hAnsi="Times New Roman" w:cs="Times New Roman"/>
          <w:b/>
          <w:bCs/>
          <w:lang w:val="az-Latn-AZ"/>
        </w:rPr>
      </w:pPr>
      <w:r w:rsidRPr="00F35CE7">
        <w:rPr>
          <w:rFonts w:ascii="Times New Roman" w:hAnsi="Times New Roman" w:cs="Times New Roman"/>
          <w:b/>
          <w:bCs/>
          <w:lang w:val="az-Latn-AZ"/>
        </w:rPr>
        <w:t>DİGƏR ŞƏRTLƏR</w:t>
      </w:r>
    </w:p>
    <w:p w14:paraId="63C89FC1" w14:textId="02E2A0A5" w:rsidR="00F35CE7" w:rsidRPr="00F35CE7" w:rsidRDefault="00F35CE7" w:rsidP="002C0C79">
      <w:pPr>
        <w:pStyle w:val="a4"/>
        <w:numPr>
          <w:ilvl w:val="1"/>
          <w:numId w:val="1"/>
        </w:numPr>
        <w:tabs>
          <w:tab w:val="left" w:pos="-360"/>
          <w:tab w:val="left" w:pos="270"/>
          <w:tab w:val="left" w:pos="45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 xml:space="preserve">Müqaviləyə bütün dəyişikliklər və əlavələr yalnız yazılı şəkildə yerinə yetirildikdə və hər iki Tərəfin səlahiyyətli nümayəndələri tərəfindən imzalandıqda etibarlıdır və müqavilənin ayrılmaz tərkib hissəsidir. </w:t>
      </w:r>
    </w:p>
    <w:p w14:paraId="22A5A727" w14:textId="77777777" w:rsidR="00F35CE7" w:rsidRPr="00F35CE7" w:rsidRDefault="00F35CE7" w:rsidP="002C0C79">
      <w:pPr>
        <w:pStyle w:val="a4"/>
        <w:numPr>
          <w:ilvl w:val="1"/>
          <w:numId w:val="1"/>
        </w:numPr>
        <w:tabs>
          <w:tab w:val="left" w:pos="-360"/>
          <w:tab w:val="left" w:pos="270"/>
          <w:tab w:val="left" w:pos="45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noProof/>
          <w:lang w:val="az-Latn-AZ"/>
        </w:rPr>
        <w:lastRenderedPageBreak/>
        <w:t>İcraçı razılaşır ki, yalnız hüquqi şəxsin möhürü ilə birgə təsdiq olunduğu təqdirdə Sifarişçi tərəfindən Müqavilə səlahiyyətli şəxsin imzasının faksimilesindən istifadə edilərək imzalana bilər.</w:t>
      </w:r>
    </w:p>
    <w:p w14:paraId="480A3632" w14:textId="77777777" w:rsidR="00F35CE7" w:rsidRPr="00F35CE7" w:rsidRDefault="00F35CE7" w:rsidP="002C0C79">
      <w:pPr>
        <w:pStyle w:val="a4"/>
        <w:numPr>
          <w:ilvl w:val="1"/>
          <w:numId w:val="1"/>
        </w:numPr>
        <w:tabs>
          <w:tab w:val="left" w:pos="-360"/>
          <w:tab w:val="left" w:pos="-270"/>
          <w:tab w:val="left" w:pos="270"/>
          <w:tab w:val="left" w:pos="45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Bu Müqavilə özündən əvvəl eyni predmet ilə əlaqədar yazılı və ya şifahi formada qüvvədə olan hər hansı bir müqaviləni və ya şərtləri əvəz edir və bu Müqavilənin imzalanması ilə həmin müqavilələr avtomatik olaraq qüvvədən düşmüş hesab edilir.</w:t>
      </w:r>
    </w:p>
    <w:p w14:paraId="4ACDEA64" w14:textId="77777777" w:rsidR="00F35CE7" w:rsidRPr="00F35CE7" w:rsidRDefault="00F35CE7" w:rsidP="002C0C79">
      <w:pPr>
        <w:pStyle w:val="a4"/>
        <w:numPr>
          <w:ilvl w:val="1"/>
          <w:numId w:val="1"/>
        </w:numPr>
        <w:tabs>
          <w:tab w:val="left" w:pos="-360"/>
          <w:tab w:val="left" w:pos="-270"/>
          <w:tab w:val="left" w:pos="270"/>
          <w:tab w:val="left" w:pos="45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Hər hansı səbəbə görə bu Müqavilənin istənilən şərti öz hüquqi qüvvəsini itirməsi və ya etibarsız hesab olunması, bu Müqavilənin başqa şərtlərinə təsir etmir. Tərəflər ixtilaf və ya mübahisə yaradan, yaxud etibarsız olan hissənin dəyişdirilməsi, yeni mətndə verilməsi, yaxud çıxarılması ilə əlaqədar qarşılıqlı müzakirə aparmağı öhdələrinə götürürlər.</w:t>
      </w:r>
    </w:p>
    <w:p w14:paraId="58A5CA14" w14:textId="77777777" w:rsidR="00F35CE7" w:rsidRPr="00F35CE7" w:rsidRDefault="00F35CE7" w:rsidP="002C0C79">
      <w:pPr>
        <w:pStyle w:val="a4"/>
        <w:numPr>
          <w:ilvl w:val="1"/>
          <w:numId w:val="1"/>
        </w:numPr>
        <w:tabs>
          <w:tab w:val="left" w:pos="-360"/>
          <w:tab w:val="left" w:pos="-270"/>
          <w:tab w:val="left" w:pos="270"/>
          <w:tab w:val="left" w:pos="45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 xml:space="preserve">Müqavilənin qüvvədə olduğu müddətdə təşkilati-hüquqi formasında, hüquqi ünvanında, əlaqə vasitələrində və bank rekvizitlərində dəyişikliklərin baş verdiyi Tərəf </w:t>
      </w:r>
      <w:r w:rsidRPr="00F35CE7">
        <w:rPr>
          <w:rFonts w:ascii="Times New Roman" w:hAnsi="Times New Roman" w:cs="Times New Roman"/>
          <w:b/>
          <w:i/>
          <w:lang w:val="az-Latn-AZ"/>
        </w:rPr>
        <w:t>5 (beş) təqvim günü</w:t>
      </w:r>
      <w:r w:rsidRPr="00F35CE7">
        <w:rPr>
          <w:rFonts w:ascii="Times New Roman" w:hAnsi="Times New Roman" w:cs="Times New Roman"/>
          <w:lang w:val="az-Latn-AZ"/>
        </w:rPr>
        <w:t xml:space="preserve"> ərzində digər Tərəfi bu barədə yazılı şəkildə xəbərdar edir, əks halda Müqavilədə göstərilən məlumatlara əsaslanaraq göndərilən bütün yazışmalar məlumatlarında dəyişiklik olmuş Tərəfə göndərilmiş/qəbul edilmiş hesab olunur.</w:t>
      </w:r>
    </w:p>
    <w:p w14:paraId="6B46539B" w14:textId="77777777" w:rsidR="00F35CE7" w:rsidRPr="00F35CE7" w:rsidRDefault="00F35CE7" w:rsidP="002C0C79">
      <w:pPr>
        <w:pStyle w:val="a4"/>
        <w:numPr>
          <w:ilvl w:val="1"/>
          <w:numId w:val="1"/>
        </w:numPr>
        <w:tabs>
          <w:tab w:val="left" w:pos="-360"/>
          <w:tab w:val="left" w:pos="-270"/>
          <w:tab w:val="left" w:pos="270"/>
          <w:tab w:val="left" w:pos="450"/>
        </w:tabs>
        <w:spacing w:line="240" w:lineRule="auto"/>
        <w:ind w:left="-180" w:right="270" w:firstLine="0"/>
        <w:jc w:val="both"/>
        <w:rPr>
          <w:rFonts w:ascii="Times New Roman" w:hAnsi="Times New Roman" w:cs="Times New Roman"/>
          <w:lang w:val="az-Latn-AZ"/>
        </w:rPr>
      </w:pPr>
      <w:r w:rsidRPr="00F35CE7">
        <w:rPr>
          <w:rFonts w:ascii="Times New Roman" w:hAnsi="Times New Roman" w:cs="Times New Roman"/>
          <w:lang w:val="az-Latn-AZ"/>
        </w:rPr>
        <w:t>Bu Müqavilə 2 (iki) nüsxədən ibarətdir, tərəflərin hər birində bir nüsxə qalmaq şərti ilə hər iki Tərəfin səlahiyyətli nümayəndələri tərəfindən imzalanmışdır.</w:t>
      </w:r>
    </w:p>
    <w:p w14:paraId="65B22665" w14:textId="310CC6CF" w:rsidR="00F35CE7" w:rsidRDefault="00F35CE7" w:rsidP="002C0C79">
      <w:pPr>
        <w:pStyle w:val="a4"/>
        <w:tabs>
          <w:tab w:val="left" w:pos="90"/>
        </w:tabs>
        <w:spacing w:line="240" w:lineRule="auto"/>
        <w:ind w:left="-180" w:right="270"/>
        <w:jc w:val="both"/>
        <w:rPr>
          <w:rFonts w:ascii="Times New Roman" w:hAnsi="Times New Roman" w:cs="Times New Roman"/>
          <w:lang w:val="az-Latn-AZ"/>
        </w:rPr>
      </w:pPr>
    </w:p>
    <w:p w14:paraId="7E77CD4D" w14:textId="4AB29238" w:rsidR="00F35CE7" w:rsidRPr="00F35CE7" w:rsidRDefault="00F35CE7" w:rsidP="002C0C79">
      <w:pPr>
        <w:pStyle w:val="a4"/>
        <w:numPr>
          <w:ilvl w:val="0"/>
          <w:numId w:val="1"/>
        </w:numPr>
        <w:tabs>
          <w:tab w:val="left" w:pos="90"/>
          <w:tab w:val="left" w:pos="2160"/>
          <w:tab w:val="left" w:pos="2340"/>
          <w:tab w:val="left" w:pos="2700"/>
          <w:tab w:val="left" w:pos="3150"/>
          <w:tab w:val="left" w:pos="3420"/>
          <w:tab w:val="left" w:pos="3600"/>
        </w:tabs>
        <w:spacing w:line="240" w:lineRule="auto"/>
        <w:ind w:left="1530" w:right="270" w:hanging="360"/>
        <w:jc w:val="center"/>
        <w:rPr>
          <w:rFonts w:ascii="Times New Roman" w:hAnsi="Times New Roman" w:cs="Times New Roman"/>
          <w:b/>
          <w:bCs/>
          <w:lang w:val="az-Latn-AZ"/>
        </w:rPr>
      </w:pPr>
      <w:r w:rsidRPr="00F35CE7">
        <w:rPr>
          <w:rFonts w:ascii="Times New Roman" w:hAnsi="Times New Roman" w:cs="Times New Roman"/>
          <w:b/>
          <w:bCs/>
          <w:lang w:val="az-Latn-AZ"/>
        </w:rPr>
        <w:t>TƏRƏFLƏRİN REKVİZİTLƏRİ</w:t>
      </w:r>
    </w:p>
    <w:tbl>
      <w:tblPr>
        <w:tblStyle w:val="a3"/>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040"/>
      </w:tblGrid>
      <w:tr w:rsidR="00F35CE7" w:rsidRPr="00F35CE7" w14:paraId="4B22EA46" w14:textId="77777777" w:rsidTr="002C0C79">
        <w:tc>
          <w:tcPr>
            <w:tcW w:w="5400" w:type="dxa"/>
          </w:tcPr>
          <w:p w14:paraId="550BF04B" w14:textId="5A8074AF" w:rsidR="00F35CE7" w:rsidRPr="00F35CE7" w:rsidRDefault="00F35CE7" w:rsidP="002C0C79">
            <w:pPr>
              <w:tabs>
                <w:tab w:val="left" w:pos="90"/>
              </w:tabs>
              <w:ind w:left="-180" w:right="270"/>
              <w:jc w:val="both"/>
              <w:rPr>
                <w:rFonts w:ascii="Times New Roman" w:hAnsi="Times New Roman" w:cs="Times New Roman"/>
                <w:b/>
                <w:iCs/>
                <w:lang w:val="az-Latn-AZ"/>
              </w:rPr>
            </w:pPr>
            <w:r w:rsidRPr="00F35CE7">
              <w:rPr>
                <w:rFonts w:ascii="Times New Roman" w:hAnsi="Times New Roman" w:cs="Times New Roman"/>
                <w:b/>
                <w:iCs/>
                <w:lang w:val="az-Latn-AZ"/>
              </w:rPr>
              <w:t>1</w:t>
            </w:r>
            <w:r w:rsidR="00B15B22">
              <w:rPr>
                <w:rFonts w:ascii="Times New Roman" w:hAnsi="Times New Roman" w:cs="Times New Roman"/>
                <w:b/>
                <w:iCs/>
                <w:lang w:val="az-Latn-AZ"/>
              </w:rPr>
              <w:t>2</w:t>
            </w:r>
            <w:r w:rsidRPr="00F35CE7">
              <w:rPr>
                <w:rFonts w:ascii="Times New Roman" w:hAnsi="Times New Roman" w:cs="Times New Roman"/>
                <w:b/>
                <w:iCs/>
                <w:lang w:val="az-Latn-AZ"/>
              </w:rPr>
              <w:t>.1. “Sifarişçi”</w:t>
            </w:r>
          </w:p>
          <w:p w14:paraId="460E47AF" w14:textId="77777777" w:rsidR="00F35CE7" w:rsidRPr="00F35CE7" w:rsidRDefault="00F35CE7" w:rsidP="002C0C79">
            <w:pPr>
              <w:tabs>
                <w:tab w:val="left" w:pos="90"/>
              </w:tabs>
              <w:ind w:left="-180" w:right="270"/>
              <w:jc w:val="both"/>
              <w:rPr>
                <w:rFonts w:ascii="Times New Roman" w:hAnsi="Times New Roman" w:cs="Times New Roman"/>
                <w:b/>
                <w:iCs/>
                <w:lang w:val="az-Latn-AZ"/>
              </w:rPr>
            </w:pPr>
          </w:p>
        </w:tc>
        <w:tc>
          <w:tcPr>
            <w:tcW w:w="5040" w:type="dxa"/>
          </w:tcPr>
          <w:p w14:paraId="2CE0E7A2" w14:textId="38740E97" w:rsidR="00F35CE7" w:rsidRPr="00F35CE7" w:rsidRDefault="00F35CE7" w:rsidP="002C0C79">
            <w:pPr>
              <w:tabs>
                <w:tab w:val="left" w:pos="90"/>
              </w:tabs>
              <w:ind w:left="-180" w:right="270"/>
              <w:jc w:val="both"/>
              <w:rPr>
                <w:rFonts w:ascii="Times New Roman" w:hAnsi="Times New Roman" w:cs="Times New Roman"/>
                <w:b/>
                <w:iCs/>
                <w:lang w:val="az-Latn-AZ"/>
              </w:rPr>
            </w:pPr>
            <w:r w:rsidRPr="00F35CE7">
              <w:rPr>
                <w:rFonts w:ascii="Times New Roman" w:hAnsi="Times New Roman" w:cs="Times New Roman"/>
                <w:b/>
                <w:iCs/>
                <w:lang w:val="az-Latn-AZ"/>
              </w:rPr>
              <w:t>1</w:t>
            </w:r>
            <w:r w:rsidR="00B15B22">
              <w:rPr>
                <w:rFonts w:ascii="Times New Roman" w:hAnsi="Times New Roman" w:cs="Times New Roman"/>
                <w:b/>
                <w:iCs/>
                <w:lang w:val="az-Latn-AZ"/>
              </w:rPr>
              <w:t>2</w:t>
            </w:r>
            <w:r w:rsidRPr="00F35CE7">
              <w:rPr>
                <w:rFonts w:ascii="Times New Roman" w:hAnsi="Times New Roman" w:cs="Times New Roman"/>
                <w:b/>
                <w:iCs/>
                <w:lang w:val="az-Latn-AZ"/>
              </w:rPr>
              <w:t>.2. “İcraçı”</w:t>
            </w:r>
          </w:p>
        </w:tc>
      </w:tr>
      <w:tr w:rsidR="00F35CE7" w:rsidRPr="002D6884" w14:paraId="1A39666B" w14:textId="77777777" w:rsidTr="002C0C79">
        <w:tc>
          <w:tcPr>
            <w:tcW w:w="5400" w:type="dxa"/>
          </w:tcPr>
          <w:p w14:paraId="3D10DF7F" w14:textId="3783ACA4" w:rsidR="00967A32" w:rsidRPr="00590712" w:rsidRDefault="00967A32" w:rsidP="00664E38">
            <w:pPr>
              <w:rPr>
                <w:rFonts w:ascii="Times New Roman" w:hAnsi="Times New Roman" w:cs="Times New Roman"/>
                <w:bCs/>
                <w:lang w:val="az-Latn-AZ"/>
              </w:rPr>
            </w:pPr>
            <w:bookmarkStart w:id="0" w:name="_Hlk45292929"/>
            <w:r w:rsidRPr="00AB037D">
              <w:rPr>
                <w:rFonts w:ascii="Times New Roman" w:hAnsi="Times New Roman" w:cs="Times New Roman"/>
                <w:b/>
                <w:bCs/>
                <w:lang w:val="az-Latn-AZ"/>
              </w:rPr>
              <w:t>“</w:t>
            </w:r>
            <w:r w:rsidR="00B5055E" w:rsidRPr="00B5055E">
              <w:rPr>
                <w:rFonts w:ascii="Times New Roman" w:hAnsi="Times New Roman" w:cs="Times New Roman"/>
                <w:b/>
                <w:bCs/>
                <w:highlight w:val="yellow"/>
                <w:lang w:val="az-Latn-AZ"/>
              </w:rPr>
              <w:t>____________________________</w:t>
            </w:r>
            <w:r w:rsidR="00862496">
              <w:rPr>
                <w:rFonts w:ascii="Times New Roman" w:hAnsi="Times New Roman" w:cs="Times New Roman"/>
                <w:b/>
                <w:bCs/>
                <w:lang w:val="az-Latn-AZ"/>
              </w:rPr>
              <w:t>”</w:t>
            </w:r>
          </w:p>
          <w:p w14:paraId="11DC725F" w14:textId="77777777" w:rsidR="00E94856" w:rsidRDefault="00E94856" w:rsidP="00664E38">
            <w:pPr>
              <w:rPr>
                <w:rFonts w:ascii="Times New Roman" w:hAnsi="Times New Roman" w:cs="Times New Roman"/>
                <w:bCs/>
                <w:lang w:val="az-Latn-AZ"/>
              </w:rPr>
            </w:pPr>
          </w:p>
          <w:p w14:paraId="7B176515" w14:textId="6E0862C5" w:rsidR="00967A32" w:rsidRDefault="00967A32" w:rsidP="00B5055E">
            <w:pPr>
              <w:rPr>
                <w:rFonts w:ascii="Times New Roman" w:hAnsi="Times New Roman" w:cs="Times New Roman"/>
                <w:bCs/>
                <w:lang w:val="az-Latn-AZ"/>
              </w:rPr>
            </w:pPr>
            <w:r w:rsidRPr="00590712">
              <w:rPr>
                <w:rFonts w:ascii="Times New Roman" w:hAnsi="Times New Roman" w:cs="Times New Roman"/>
                <w:bCs/>
                <w:lang w:val="az-Latn-AZ"/>
              </w:rPr>
              <w:t xml:space="preserve">Ünvan: </w:t>
            </w:r>
          </w:p>
          <w:p w14:paraId="7AFF091C" w14:textId="77777777" w:rsidR="00B5055E" w:rsidRDefault="00B5055E" w:rsidP="00B5055E">
            <w:pPr>
              <w:rPr>
                <w:rFonts w:ascii="Times New Roman" w:hAnsi="Times New Roman" w:cs="Times New Roman"/>
                <w:bCs/>
                <w:lang w:val="az-Latn-AZ"/>
              </w:rPr>
            </w:pPr>
          </w:p>
          <w:p w14:paraId="3248B960" w14:textId="77777777" w:rsidR="00600632" w:rsidRDefault="00600632" w:rsidP="00600632">
            <w:pPr>
              <w:rPr>
                <w:rFonts w:ascii="Times New Roman" w:hAnsi="Times New Roman" w:cs="Times New Roman"/>
                <w:bCs/>
                <w:lang w:val="az-Latn-AZ"/>
              </w:rPr>
            </w:pPr>
          </w:p>
          <w:p w14:paraId="1BE50119" w14:textId="1403BA22" w:rsidR="00F35CE7" w:rsidRPr="00590712" w:rsidRDefault="00967A32" w:rsidP="00664E38">
            <w:pPr>
              <w:rPr>
                <w:rFonts w:ascii="Times New Roman" w:hAnsi="Times New Roman" w:cs="Times New Roman"/>
                <w:bCs/>
                <w:lang w:val="az-Latn-AZ"/>
              </w:rPr>
            </w:pPr>
            <w:r w:rsidRPr="00590712">
              <w:rPr>
                <w:rFonts w:ascii="Times New Roman" w:hAnsi="Times New Roman" w:cs="Times New Roman"/>
                <w:bCs/>
                <w:lang w:val="az-Latn-AZ"/>
              </w:rPr>
              <w:t xml:space="preserve">VÖEN: </w:t>
            </w:r>
          </w:p>
          <w:p w14:paraId="3957DD9E" w14:textId="0C9A3C30" w:rsidR="00600632" w:rsidRDefault="00967A32" w:rsidP="00664E38">
            <w:pPr>
              <w:rPr>
                <w:rFonts w:ascii="Times New Roman" w:hAnsi="Times New Roman" w:cs="Times New Roman"/>
                <w:bCs/>
                <w:lang w:val="az-Latn-AZ"/>
              </w:rPr>
            </w:pPr>
            <w:r w:rsidRPr="00590712">
              <w:rPr>
                <w:rFonts w:ascii="Times New Roman" w:hAnsi="Times New Roman" w:cs="Times New Roman"/>
                <w:bCs/>
                <w:lang w:val="az-Latn-AZ"/>
              </w:rPr>
              <w:t>Bank:</w:t>
            </w:r>
            <w:r w:rsidR="00F764ED">
              <w:rPr>
                <w:rFonts w:ascii="Times New Roman" w:hAnsi="Times New Roman" w:cs="Times New Roman"/>
                <w:bCs/>
                <w:lang w:val="az-Latn-AZ"/>
              </w:rPr>
              <w:t xml:space="preserve"> </w:t>
            </w:r>
          </w:p>
          <w:p w14:paraId="018FF550" w14:textId="0F8F6ECC" w:rsidR="00967A32" w:rsidRPr="00590712" w:rsidRDefault="00967A32" w:rsidP="00664E38">
            <w:pPr>
              <w:rPr>
                <w:rFonts w:ascii="Times New Roman" w:hAnsi="Times New Roman" w:cs="Times New Roman"/>
                <w:bCs/>
                <w:lang w:val="az-Latn-AZ"/>
              </w:rPr>
            </w:pPr>
            <w:r w:rsidRPr="00590712">
              <w:rPr>
                <w:rFonts w:ascii="Times New Roman" w:hAnsi="Times New Roman" w:cs="Times New Roman"/>
                <w:bCs/>
                <w:lang w:val="az-Latn-AZ"/>
              </w:rPr>
              <w:t>Kod:</w:t>
            </w:r>
            <w:r w:rsidR="00E94856" w:rsidRPr="00E94856">
              <w:rPr>
                <w:lang w:val="az-Latn-AZ"/>
              </w:rPr>
              <w:t xml:space="preserve"> </w:t>
            </w:r>
          </w:p>
          <w:p w14:paraId="0572D7B9" w14:textId="542E4EBC" w:rsidR="00967A32" w:rsidRPr="00590712" w:rsidRDefault="00F764ED" w:rsidP="00664E38">
            <w:pPr>
              <w:rPr>
                <w:rFonts w:ascii="Times New Roman" w:hAnsi="Times New Roman" w:cs="Times New Roman"/>
                <w:bCs/>
                <w:lang w:val="az-Latn-AZ"/>
              </w:rPr>
            </w:pPr>
            <w:r w:rsidRPr="00590712">
              <w:rPr>
                <w:rFonts w:ascii="Times New Roman" w:hAnsi="Times New Roman" w:cs="Times New Roman"/>
                <w:bCs/>
                <w:lang w:val="az-Latn-AZ"/>
              </w:rPr>
              <w:t xml:space="preserve">Bankın VÖEN-i: </w:t>
            </w:r>
          </w:p>
          <w:p w14:paraId="73A420A5" w14:textId="37DA7E5C" w:rsidR="00F764ED" w:rsidRDefault="003C1A63" w:rsidP="00664E38">
            <w:pPr>
              <w:rPr>
                <w:rFonts w:ascii="Times New Roman" w:hAnsi="Times New Roman" w:cs="Times New Roman"/>
                <w:bCs/>
                <w:lang w:val="az-Latn-AZ"/>
              </w:rPr>
            </w:pPr>
            <w:r>
              <w:rPr>
                <w:rFonts w:ascii="Times New Roman" w:hAnsi="Times New Roman" w:cs="Times New Roman"/>
                <w:bCs/>
                <w:lang w:val="az-Latn-AZ"/>
              </w:rPr>
              <w:t>H/h</w:t>
            </w:r>
            <w:r w:rsidR="00767CEC">
              <w:rPr>
                <w:rFonts w:ascii="Times New Roman" w:hAnsi="Times New Roman" w:cs="Times New Roman"/>
                <w:bCs/>
                <w:lang w:val="az-Latn-AZ"/>
              </w:rPr>
              <w:t xml:space="preserve">: </w:t>
            </w:r>
          </w:p>
          <w:p w14:paraId="6927EBE1" w14:textId="2896AF94" w:rsidR="00F764ED" w:rsidRPr="00590712" w:rsidRDefault="00F764ED" w:rsidP="00664E38">
            <w:pPr>
              <w:rPr>
                <w:rFonts w:ascii="Times New Roman" w:hAnsi="Times New Roman" w:cs="Times New Roman"/>
                <w:bCs/>
                <w:lang w:val="az-Latn-AZ"/>
              </w:rPr>
            </w:pPr>
            <w:r w:rsidRPr="00590712">
              <w:rPr>
                <w:rFonts w:ascii="Times New Roman" w:hAnsi="Times New Roman" w:cs="Times New Roman"/>
                <w:bCs/>
                <w:lang w:val="az-Latn-AZ"/>
              </w:rPr>
              <w:t>M/h</w:t>
            </w:r>
            <w:r>
              <w:rPr>
                <w:rFonts w:ascii="Times New Roman" w:hAnsi="Times New Roman" w:cs="Times New Roman"/>
                <w:bCs/>
                <w:lang w:val="az-Latn-AZ"/>
              </w:rPr>
              <w:t xml:space="preserve">: </w:t>
            </w:r>
          </w:p>
          <w:p w14:paraId="7A4EC87B" w14:textId="44A27CB3" w:rsidR="00F764ED" w:rsidRDefault="00F764ED" w:rsidP="00664E38">
            <w:pPr>
              <w:rPr>
                <w:rFonts w:ascii="Times New Roman" w:hAnsi="Times New Roman" w:cs="Times New Roman"/>
                <w:bCs/>
                <w:lang w:val="az-Latn-AZ"/>
              </w:rPr>
            </w:pPr>
            <w:r w:rsidRPr="00590712">
              <w:rPr>
                <w:rFonts w:ascii="Times New Roman" w:hAnsi="Times New Roman" w:cs="Times New Roman"/>
                <w:bCs/>
                <w:lang w:val="az-Latn-AZ"/>
              </w:rPr>
              <w:t>SWIFT:</w:t>
            </w:r>
            <w:r w:rsidR="00E94856" w:rsidRPr="00E94856">
              <w:rPr>
                <w:lang w:val="az-Latn-AZ"/>
              </w:rPr>
              <w:t xml:space="preserve"> </w:t>
            </w:r>
          </w:p>
          <w:p w14:paraId="09CFAFDF" w14:textId="77777777" w:rsidR="00FB67E5" w:rsidRPr="00E94856" w:rsidRDefault="00FB67E5" w:rsidP="00664E38">
            <w:pPr>
              <w:rPr>
                <w:bCs/>
                <w:lang w:val="az-Latn-AZ"/>
              </w:rPr>
            </w:pPr>
          </w:p>
          <w:p w14:paraId="6F245CB9" w14:textId="77777777" w:rsidR="00FB67E5" w:rsidRDefault="00FB67E5" w:rsidP="00664E38">
            <w:pPr>
              <w:rPr>
                <w:bCs/>
                <w:lang w:val="az-Latn-AZ"/>
              </w:rPr>
            </w:pPr>
          </w:p>
          <w:p w14:paraId="0DCD4F4D" w14:textId="77777777" w:rsidR="003E206A" w:rsidRPr="00E94856" w:rsidRDefault="003E206A" w:rsidP="00664E38">
            <w:pPr>
              <w:rPr>
                <w:bCs/>
                <w:lang w:val="az-Latn-AZ"/>
              </w:rPr>
            </w:pPr>
          </w:p>
          <w:p w14:paraId="41915904" w14:textId="2524A177" w:rsidR="00FB67E5" w:rsidRPr="00E94856" w:rsidRDefault="00FB67E5" w:rsidP="00664E38">
            <w:pPr>
              <w:rPr>
                <w:bCs/>
                <w:lang w:val="az-Latn-AZ"/>
              </w:rPr>
            </w:pPr>
          </w:p>
          <w:p w14:paraId="095311EC" w14:textId="52E34D58" w:rsidR="00B90C65" w:rsidRPr="00E94856" w:rsidRDefault="00B90C65" w:rsidP="00664E38">
            <w:pPr>
              <w:rPr>
                <w:bCs/>
                <w:lang w:val="az-Latn-AZ"/>
              </w:rPr>
            </w:pPr>
          </w:p>
          <w:p w14:paraId="6ADDA238" w14:textId="77777777" w:rsidR="00FB67E5" w:rsidRPr="00E94856" w:rsidRDefault="00FB67E5" w:rsidP="00664E38">
            <w:pPr>
              <w:rPr>
                <w:bCs/>
                <w:lang w:val="az-Latn-AZ"/>
              </w:rPr>
            </w:pPr>
          </w:p>
          <w:p w14:paraId="0010C347" w14:textId="77777777" w:rsidR="00FB67E5" w:rsidRDefault="00FB67E5" w:rsidP="00FB67E5">
            <w:pPr>
              <w:ind w:right="270"/>
              <w:rPr>
                <w:rFonts w:ascii="Times New Roman" w:hAnsi="Times New Roman" w:cs="Times New Roman"/>
                <w:lang w:val="az-Latn-AZ"/>
              </w:rPr>
            </w:pPr>
            <w:r>
              <w:rPr>
                <w:rFonts w:ascii="Times New Roman" w:hAnsi="Times New Roman" w:cs="Times New Roman"/>
                <w:lang w:val="az-Latn-AZ"/>
              </w:rPr>
              <w:t>________________</w:t>
            </w:r>
          </w:p>
          <w:p w14:paraId="1433D5F5" w14:textId="2EEEFBF6" w:rsidR="00862496" w:rsidRDefault="00B5055E" w:rsidP="00E94856">
            <w:pPr>
              <w:ind w:right="270"/>
              <w:rPr>
                <w:rFonts w:ascii="Times New Roman" w:hAnsi="Times New Roman"/>
                <w:lang w:val="az-Latn-AZ"/>
              </w:rPr>
            </w:pPr>
            <w:r w:rsidRPr="00B5055E">
              <w:rPr>
                <w:rFonts w:ascii="Times New Roman" w:hAnsi="Times New Roman" w:cs="Times New Roman"/>
                <w:highlight w:val="yellow"/>
                <w:lang w:val="az-Latn-AZ"/>
              </w:rPr>
              <w:t>_________________________</w:t>
            </w:r>
          </w:p>
          <w:p w14:paraId="7B322722" w14:textId="2FB077BF" w:rsidR="00FB67E5" w:rsidRPr="00E94856" w:rsidRDefault="00B5055E" w:rsidP="00664E38">
            <w:pPr>
              <w:rPr>
                <w:lang w:val="az-Latn-AZ"/>
              </w:rPr>
            </w:pPr>
            <w:r>
              <w:rPr>
                <w:rFonts w:ascii="Times New Roman" w:hAnsi="Times New Roman" w:cs="Times New Roman"/>
                <w:lang w:val="az-Latn-AZ"/>
              </w:rPr>
              <w:t>Direktor</w:t>
            </w:r>
          </w:p>
        </w:tc>
        <w:tc>
          <w:tcPr>
            <w:tcW w:w="5040" w:type="dxa"/>
          </w:tcPr>
          <w:p w14:paraId="6A443628" w14:textId="77777777" w:rsidR="00E94856" w:rsidRDefault="00E94856" w:rsidP="00E94856">
            <w:pPr>
              <w:tabs>
                <w:tab w:val="left" w:pos="90"/>
              </w:tabs>
              <w:rPr>
                <w:rFonts w:ascii="Times New Roman" w:hAnsi="Times New Roman" w:cs="Times New Roman"/>
                <w:b/>
                <w:bCs/>
                <w:lang w:val="az-Latn-AZ"/>
              </w:rPr>
            </w:pPr>
            <w:r w:rsidRPr="00B5165B">
              <w:rPr>
                <w:rFonts w:ascii="Times New Roman" w:hAnsi="Times New Roman" w:cs="Times New Roman"/>
                <w:b/>
                <w:bCs/>
                <w:lang w:val="az-Latn-AZ"/>
              </w:rPr>
              <w:t>“</w:t>
            </w:r>
            <w:r>
              <w:rPr>
                <w:rFonts w:ascii="Times New Roman" w:hAnsi="Times New Roman" w:cs="Times New Roman"/>
                <w:b/>
                <w:bCs/>
                <w:lang w:val="az-Latn-AZ"/>
              </w:rPr>
              <w:t>AYVUS</w:t>
            </w:r>
            <w:r w:rsidRPr="00B5165B">
              <w:rPr>
                <w:rFonts w:ascii="Times New Roman" w:hAnsi="Times New Roman" w:cs="Times New Roman"/>
                <w:b/>
                <w:bCs/>
                <w:lang w:val="az-Latn-AZ"/>
              </w:rPr>
              <w:t xml:space="preserve">” Məhdud Məsuliyyətli Cəmiyyəti </w:t>
            </w:r>
          </w:p>
          <w:p w14:paraId="55DE868E" w14:textId="77777777" w:rsidR="00E94856" w:rsidRPr="00CC4FEF" w:rsidRDefault="00E94856" w:rsidP="00E94856">
            <w:pPr>
              <w:tabs>
                <w:tab w:val="left" w:pos="90"/>
              </w:tabs>
              <w:rPr>
                <w:rFonts w:ascii="Times New Roman" w:hAnsi="Times New Roman" w:cs="Times New Roman"/>
                <w:b/>
                <w:noProof/>
                <w:lang w:val="az-Latn-AZ"/>
              </w:rPr>
            </w:pPr>
          </w:p>
          <w:p w14:paraId="54DCD040" w14:textId="2AFC5B16" w:rsidR="00E94856" w:rsidRDefault="00E94856" w:rsidP="00E94856">
            <w:pPr>
              <w:rPr>
                <w:rFonts w:ascii="Times New Roman" w:hAnsi="Times New Roman" w:cs="Times New Roman"/>
                <w:bCs/>
                <w:lang w:val="az-Latn-AZ"/>
              </w:rPr>
            </w:pPr>
            <w:r w:rsidRPr="0028370C">
              <w:rPr>
                <w:rFonts w:ascii="Times New Roman" w:hAnsi="Times New Roman" w:cs="Times New Roman"/>
                <w:bCs/>
                <w:lang w:val="az-Latn-AZ"/>
              </w:rPr>
              <w:t>Ünvan: BINAQADI DSTR JAFAR XANDAN, APT.40B,</w:t>
            </w:r>
          </w:p>
          <w:p w14:paraId="2E3F3236" w14:textId="77777777" w:rsidR="00600632" w:rsidRDefault="00600632" w:rsidP="00E94856">
            <w:pPr>
              <w:rPr>
                <w:rFonts w:ascii="Times New Roman" w:hAnsi="Times New Roman" w:cs="Times New Roman"/>
                <w:bCs/>
                <w:lang w:val="az-Latn-AZ"/>
              </w:rPr>
            </w:pPr>
          </w:p>
          <w:p w14:paraId="362DF8D9" w14:textId="77777777" w:rsidR="00E94856" w:rsidRPr="001F2CE7" w:rsidRDefault="00E94856" w:rsidP="00E94856">
            <w:pPr>
              <w:rPr>
                <w:rFonts w:ascii="Times New Roman" w:hAnsi="Times New Roman" w:cs="Times New Roman"/>
                <w:bCs/>
                <w:lang w:val="az-Latn-AZ"/>
              </w:rPr>
            </w:pPr>
            <w:r w:rsidRPr="001F2CE7">
              <w:rPr>
                <w:rFonts w:ascii="Times New Roman" w:hAnsi="Times New Roman" w:cs="Times New Roman"/>
                <w:bCs/>
                <w:lang w:val="az-Latn-AZ"/>
              </w:rPr>
              <w:t xml:space="preserve">VÖEN: </w:t>
            </w:r>
            <w:r w:rsidRPr="004574AB">
              <w:rPr>
                <w:rFonts w:ascii="Times New Roman" w:hAnsi="Times New Roman" w:cs="Times New Roman"/>
                <w:b/>
                <w:bCs/>
                <w:lang w:val="az-Latn-AZ"/>
              </w:rPr>
              <w:t>1007339081</w:t>
            </w:r>
          </w:p>
          <w:p w14:paraId="1CB06F41" w14:textId="77777777" w:rsidR="00E94856" w:rsidRPr="001F2CE7" w:rsidRDefault="00E94856" w:rsidP="00E94856">
            <w:pPr>
              <w:rPr>
                <w:rFonts w:ascii="Times New Roman" w:hAnsi="Times New Roman" w:cs="Times New Roman"/>
                <w:bCs/>
                <w:lang w:val="az-Latn-AZ"/>
              </w:rPr>
            </w:pPr>
            <w:r w:rsidRPr="001F2CE7">
              <w:rPr>
                <w:rFonts w:ascii="Times New Roman" w:hAnsi="Times New Roman" w:cs="Times New Roman"/>
                <w:bCs/>
                <w:lang w:val="az-Latn-AZ"/>
              </w:rPr>
              <w:t>Bank:</w:t>
            </w:r>
            <w:r>
              <w:rPr>
                <w:rFonts w:ascii="Times New Roman" w:hAnsi="Times New Roman" w:cs="Times New Roman"/>
                <w:bCs/>
                <w:lang w:val="az-Latn-AZ"/>
              </w:rPr>
              <w:t xml:space="preserve"> “PASHA Bank</w:t>
            </w:r>
            <w:r w:rsidRPr="00CF0744">
              <w:rPr>
                <w:rFonts w:ascii="Times New Roman" w:hAnsi="Times New Roman" w:cs="Times New Roman"/>
                <w:bCs/>
                <w:lang w:val="az-Latn-AZ"/>
              </w:rPr>
              <w:t>” A</w:t>
            </w:r>
            <w:r>
              <w:rPr>
                <w:rFonts w:ascii="Times New Roman" w:hAnsi="Times New Roman" w:cs="Times New Roman"/>
                <w:bCs/>
                <w:lang w:val="az-Latn-AZ"/>
              </w:rPr>
              <w:t>çıq Səhmdar Cəmiyyəti</w:t>
            </w:r>
          </w:p>
          <w:p w14:paraId="37A8E2F6" w14:textId="77777777" w:rsidR="00E94856" w:rsidRPr="001F2CE7" w:rsidRDefault="00E94856" w:rsidP="00E94856">
            <w:pPr>
              <w:rPr>
                <w:rFonts w:ascii="Times New Roman" w:hAnsi="Times New Roman" w:cs="Times New Roman"/>
                <w:bCs/>
                <w:lang w:val="az-Latn-AZ"/>
              </w:rPr>
            </w:pPr>
            <w:r w:rsidRPr="001F2CE7">
              <w:rPr>
                <w:rFonts w:ascii="Times New Roman" w:hAnsi="Times New Roman" w:cs="Times New Roman"/>
                <w:bCs/>
                <w:lang w:val="az-Latn-AZ"/>
              </w:rPr>
              <w:t>Kod:</w:t>
            </w:r>
            <w:r>
              <w:rPr>
                <w:rFonts w:ascii="Times New Roman" w:hAnsi="Times New Roman" w:cs="Times New Roman"/>
                <w:bCs/>
                <w:lang w:val="az-Latn-AZ"/>
              </w:rPr>
              <w:t>505141</w:t>
            </w:r>
          </w:p>
          <w:p w14:paraId="6517C2BE" w14:textId="77777777" w:rsidR="00E94856" w:rsidRPr="001F2CE7" w:rsidRDefault="00E94856" w:rsidP="00E94856">
            <w:pPr>
              <w:rPr>
                <w:rFonts w:ascii="Times New Roman" w:hAnsi="Times New Roman" w:cs="Times New Roman"/>
                <w:bCs/>
                <w:lang w:val="az-Latn-AZ"/>
              </w:rPr>
            </w:pPr>
            <w:r w:rsidRPr="001F2CE7">
              <w:rPr>
                <w:rFonts w:ascii="Times New Roman" w:hAnsi="Times New Roman" w:cs="Times New Roman"/>
                <w:bCs/>
                <w:lang w:val="az-Latn-AZ"/>
              </w:rPr>
              <w:t xml:space="preserve">Bankın VÖEN-i: </w:t>
            </w:r>
            <w:r>
              <w:rPr>
                <w:rFonts w:ascii="Times New Roman" w:hAnsi="Times New Roman" w:cs="Times New Roman"/>
                <w:bCs/>
                <w:lang w:val="az-Latn-AZ"/>
              </w:rPr>
              <w:t>1700767721</w:t>
            </w:r>
          </w:p>
          <w:p w14:paraId="5B96E8E2" w14:textId="559FAF2A" w:rsidR="00E94856" w:rsidRPr="001F2CE7" w:rsidRDefault="00E94856" w:rsidP="00E94856">
            <w:pPr>
              <w:rPr>
                <w:rFonts w:ascii="Times New Roman" w:hAnsi="Times New Roman" w:cs="Times New Roman"/>
                <w:bCs/>
                <w:lang w:val="az-Latn-AZ"/>
              </w:rPr>
            </w:pPr>
            <w:r w:rsidRPr="001F2CE7">
              <w:rPr>
                <w:rFonts w:ascii="Times New Roman" w:hAnsi="Times New Roman" w:cs="Times New Roman"/>
                <w:bCs/>
                <w:lang w:val="az-Latn-AZ"/>
              </w:rPr>
              <w:t>H/h</w:t>
            </w:r>
            <w:r>
              <w:rPr>
                <w:rFonts w:ascii="Times New Roman" w:hAnsi="Times New Roman" w:cs="Times New Roman"/>
                <w:bCs/>
                <w:lang w:val="az-Latn-AZ"/>
              </w:rPr>
              <w:t xml:space="preserve">: </w:t>
            </w:r>
            <w:r w:rsidRPr="0028370C">
              <w:rPr>
                <w:rFonts w:ascii="Times New Roman" w:hAnsi="Times New Roman" w:cs="Times New Roman"/>
                <w:bCs/>
                <w:lang w:val="az-Latn-AZ"/>
              </w:rPr>
              <w:t>AZ24PAHA40060AZNHC0100399439</w:t>
            </w:r>
          </w:p>
          <w:p w14:paraId="47711B97" w14:textId="6BF848A6" w:rsidR="00E94856" w:rsidRPr="001F2CE7" w:rsidRDefault="00E94856" w:rsidP="00E94856">
            <w:pPr>
              <w:rPr>
                <w:rFonts w:ascii="Times New Roman" w:hAnsi="Times New Roman" w:cs="Times New Roman"/>
                <w:bCs/>
                <w:lang w:val="az-Latn-AZ"/>
              </w:rPr>
            </w:pPr>
            <w:r w:rsidRPr="001F2CE7">
              <w:rPr>
                <w:rFonts w:ascii="Times New Roman" w:hAnsi="Times New Roman" w:cs="Times New Roman"/>
                <w:bCs/>
                <w:lang w:val="az-Latn-AZ"/>
              </w:rPr>
              <w:t>M/h</w:t>
            </w:r>
            <w:r>
              <w:rPr>
                <w:rFonts w:ascii="Times New Roman" w:hAnsi="Times New Roman" w:cs="Times New Roman"/>
                <w:bCs/>
                <w:lang w:val="az-Latn-AZ"/>
              </w:rPr>
              <w:t>: AZ82NABZ01350100000000071944</w:t>
            </w:r>
          </w:p>
          <w:p w14:paraId="593C4280" w14:textId="2F4E9A72" w:rsidR="00E94856" w:rsidRPr="00CF0744" w:rsidRDefault="00E94856" w:rsidP="00E94856">
            <w:pPr>
              <w:rPr>
                <w:rFonts w:ascii="Times New Roman" w:hAnsi="Times New Roman" w:cs="Times New Roman"/>
                <w:bCs/>
                <w:lang w:val="az-Latn-AZ"/>
              </w:rPr>
            </w:pPr>
            <w:r w:rsidRPr="001F2CE7">
              <w:rPr>
                <w:rFonts w:ascii="Times New Roman" w:hAnsi="Times New Roman" w:cs="Times New Roman"/>
                <w:bCs/>
                <w:lang w:val="az-Latn-AZ"/>
              </w:rPr>
              <w:t>S</w:t>
            </w:r>
            <w:r w:rsidRPr="00CF0744">
              <w:rPr>
                <w:rFonts w:ascii="Times New Roman" w:hAnsi="Times New Roman" w:cs="Times New Roman"/>
                <w:bCs/>
                <w:lang w:val="az-Latn-AZ"/>
              </w:rPr>
              <w:t>WIFT: PAHAAZ22</w:t>
            </w:r>
          </w:p>
          <w:p w14:paraId="77D00FC0" w14:textId="7C856EE6" w:rsidR="00E94856" w:rsidRDefault="00E94856" w:rsidP="00E94856">
            <w:pPr>
              <w:rPr>
                <w:bCs/>
              </w:rPr>
            </w:pPr>
          </w:p>
          <w:p w14:paraId="03F91E22" w14:textId="21FE4EE8" w:rsidR="00E94856" w:rsidRDefault="00E94856" w:rsidP="00E94856">
            <w:pPr>
              <w:rPr>
                <w:bCs/>
              </w:rPr>
            </w:pPr>
          </w:p>
          <w:p w14:paraId="0705A8B1" w14:textId="2144EB01" w:rsidR="00E94856" w:rsidRDefault="00E94856" w:rsidP="00E94856">
            <w:pPr>
              <w:rPr>
                <w:bCs/>
              </w:rPr>
            </w:pPr>
          </w:p>
          <w:p w14:paraId="445B2ED1" w14:textId="77777777" w:rsidR="00FB67E5" w:rsidRDefault="00FB67E5" w:rsidP="00F764ED">
            <w:pPr>
              <w:rPr>
                <w:bCs/>
              </w:rPr>
            </w:pPr>
          </w:p>
          <w:p w14:paraId="595574A8" w14:textId="5B902965" w:rsidR="00FB67E5" w:rsidRDefault="00FB67E5" w:rsidP="00F764ED">
            <w:pPr>
              <w:rPr>
                <w:bCs/>
              </w:rPr>
            </w:pPr>
          </w:p>
          <w:p w14:paraId="4490EB6C" w14:textId="77777777" w:rsidR="00FB67E5" w:rsidRDefault="00FB67E5" w:rsidP="00F764ED">
            <w:pPr>
              <w:rPr>
                <w:bCs/>
              </w:rPr>
            </w:pPr>
          </w:p>
          <w:p w14:paraId="4C7BF28F" w14:textId="77777777" w:rsidR="00FB67E5" w:rsidRDefault="00FB67E5" w:rsidP="00FB67E5">
            <w:pPr>
              <w:ind w:right="270"/>
              <w:rPr>
                <w:rFonts w:ascii="Times New Roman" w:hAnsi="Times New Roman" w:cs="Times New Roman"/>
                <w:lang w:val="az-Latn-AZ"/>
              </w:rPr>
            </w:pPr>
            <w:r>
              <w:rPr>
                <w:rFonts w:ascii="Times New Roman" w:hAnsi="Times New Roman" w:cs="Times New Roman"/>
                <w:lang w:val="az-Latn-AZ"/>
              </w:rPr>
              <w:t>________________</w:t>
            </w:r>
          </w:p>
          <w:p w14:paraId="29A289E0" w14:textId="57F29BFB" w:rsidR="00FB67E5" w:rsidRPr="00E1095B" w:rsidRDefault="00E94856" w:rsidP="00FB67E5">
            <w:pPr>
              <w:ind w:right="270"/>
              <w:rPr>
                <w:rFonts w:ascii="Times New Roman" w:hAnsi="Times New Roman" w:cs="Times New Roman"/>
                <w:lang w:val="az-Latn-AZ"/>
              </w:rPr>
            </w:pPr>
            <w:proofErr w:type="spellStart"/>
            <w:r>
              <w:rPr>
                <w:rFonts w:ascii="Times New Roman" w:hAnsi="Times New Roman" w:cs="Times New Roman"/>
                <w:lang w:val="az-Latn-AZ"/>
              </w:rPr>
              <w:t>Vusal</w:t>
            </w:r>
            <w:proofErr w:type="spellEnd"/>
            <w:r>
              <w:rPr>
                <w:rFonts w:ascii="Times New Roman" w:hAnsi="Times New Roman" w:cs="Times New Roman"/>
                <w:lang w:val="az-Latn-AZ"/>
              </w:rPr>
              <w:t xml:space="preserve"> </w:t>
            </w:r>
            <w:proofErr w:type="spellStart"/>
            <w:r>
              <w:rPr>
                <w:rFonts w:ascii="Times New Roman" w:hAnsi="Times New Roman" w:cs="Times New Roman"/>
                <w:lang w:val="az-Latn-AZ"/>
              </w:rPr>
              <w:t>Mamedov</w:t>
            </w:r>
            <w:proofErr w:type="spellEnd"/>
          </w:p>
          <w:p w14:paraId="28FE6714" w14:textId="2173613B" w:rsidR="00FB67E5" w:rsidRPr="00BB3C47" w:rsidRDefault="00FB67E5" w:rsidP="00FB67E5">
            <w:pPr>
              <w:ind w:right="270"/>
              <w:rPr>
                <w:rFonts w:ascii="Times New Roman" w:hAnsi="Times New Roman" w:cs="Times New Roman"/>
                <w:lang w:val="az-Latn-AZ"/>
              </w:rPr>
            </w:pPr>
            <w:r w:rsidRPr="00E1095B">
              <w:rPr>
                <w:rFonts w:ascii="Times New Roman" w:hAnsi="Times New Roman" w:cs="Times New Roman"/>
                <w:lang w:val="az-Latn-AZ"/>
              </w:rPr>
              <w:t>Direktor</w:t>
            </w:r>
          </w:p>
          <w:p w14:paraId="13B82392" w14:textId="3E692C85" w:rsidR="00FB67E5" w:rsidRPr="00F35CE7" w:rsidRDefault="00FB67E5" w:rsidP="00F764ED">
            <w:pPr>
              <w:rPr>
                <w:lang w:val="az-Latn-AZ"/>
              </w:rPr>
            </w:pPr>
          </w:p>
        </w:tc>
      </w:tr>
      <w:bookmarkEnd w:id="0"/>
    </w:tbl>
    <w:p w14:paraId="431000F4" w14:textId="6C525CAD" w:rsidR="00BA22B7" w:rsidRDefault="00BA22B7" w:rsidP="002C0C79">
      <w:pPr>
        <w:ind w:left="-180" w:right="270"/>
        <w:rPr>
          <w:rFonts w:ascii="Times New Roman" w:hAnsi="Times New Roman" w:cs="Times New Roman"/>
          <w:lang w:val="az-Latn-AZ"/>
        </w:rPr>
      </w:pPr>
    </w:p>
    <w:sectPr w:rsidR="00BA22B7" w:rsidSect="000F01D9">
      <w:footerReference w:type="even" r:id="rId8"/>
      <w:footerReference w:type="default" r:id="rId9"/>
      <w:footerReference w:type="first" r:id="rId10"/>
      <w:pgSz w:w="12240" w:h="15840"/>
      <w:pgMar w:top="540" w:right="630" w:bottom="0"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5A40E" w14:textId="77777777" w:rsidR="000F01D9" w:rsidRDefault="000F01D9" w:rsidP="00F35CE7">
      <w:pPr>
        <w:spacing w:after="0" w:line="240" w:lineRule="auto"/>
      </w:pPr>
      <w:r>
        <w:separator/>
      </w:r>
    </w:p>
  </w:endnote>
  <w:endnote w:type="continuationSeparator" w:id="0">
    <w:p w14:paraId="3D54A362" w14:textId="77777777" w:rsidR="000F01D9" w:rsidRDefault="000F01D9" w:rsidP="00F35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3545856"/>
      <w:docPartObj>
        <w:docPartGallery w:val="Page Numbers (Bottom of Page)"/>
        <w:docPartUnique/>
      </w:docPartObj>
    </w:sdtPr>
    <w:sdtEndPr>
      <w:rPr>
        <w:noProof/>
      </w:rPr>
    </w:sdtEndPr>
    <w:sdtContent>
      <w:p w14:paraId="645D71D3" w14:textId="77777777" w:rsidR="00401D39" w:rsidRDefault="00F35CE7">
        <w:pPr>
          <w:pStyle w:val="aa"/>
          <w:jc w:val="right"/>
          <w:rPr>
            <w:noProof/>
          </w:rPr>
        </w:pPr>
        <w:r>
          <w:fldChar w:fldCharType="begin"/>
        </w:r>
        <w:r>
          <w:instrText xml:space="preserve"> PAGE   \* MERGEFORMAT </w:instrText>
        </w:r>
        <w:r>
          <w:fldChar w:fldCharType="separate"/>
        </w:r>
        <w:r w:rsidR="00566545">
          <w:rPr>
            <w:noProof/>
          </w:rPr>
          <w:t>4</w:t>
        </w:r>
        <w:r>
          <w:rPr>
            <w:noProof/>
          </w:rPr>
          <w:fldChar w:fldCharType="end"/>
        </w:r>
      </w:p>
      <w:p w14:paraId="3FB3534C" w14:textId="5C5961BF" w:rsidR="00F35CE7" w:rsidRDefault="00401D39" w:rsidP="00401D39">
        <w:pPr>
          <w:pStyle w:val="aa"/>
        </w:pPr>
        <w:r w:rsidRPr="00F35CE7">
          <w:rPr>
            <w:rFonts w:ascii="Times New Roman" w:hAnsi="Times New Roman" w:cs="Times New Roman"/>
            <w:noProof/>
            <w:lang w:val="az-Latn-AZ"/>
          </w:rPr>
          <w:t>Sifarişçi  ______________________</w:t>
        </w:r>
        <w:r w:rsidRPr="00F35CE7">
          <w:rPr>
            <w:rFonts w:ascii="Times New Roman" w:hAnsi="Times New Roman" w:cs="Times New Roman"/>
            <w:noProof/>
            <w:lang w:val="az-Latn-AZ"/>
          </w:rPr>
          <w:tab/>
          <w:t xml:space="preserve">                                                             İcraçı  ______________________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9090095"/>
      <w:docPartObj>
        <w:docPartGallery w:val="Page Numbers (Bottom of Page)"/>
        <w:docPartUnique/>
      </w:docPartObj>
    </w:sdtPr>
    <w:sdtEndPr>
      <w:rPr>
        <w:noProof/>
      </w:rPr>
    </w:sdtEndPr>
    <w:sdtContent>
      <w:p w14:paraId="3D8C971E" w14:textId="4A2A596E" w:rsidR="00F35CE7" w:rsidRDefault="00F35CE7">
        <w:pPr>
          <w:pStyle w:val="aa"/>
          <w:jc w:val="right"/>
        </w:pPr>
        <w:r>
          <w:fldChar w:fldCharType="begin"/>
        </w:r>
        <w:r>
          <w:instrText xml:space="preserve"> PAGE   \* MERGEFORMAT </w:instrText>
        </w:r>
        <w:r>
          <w:fldChar w:fldCharType="separate"/>
        </w:r>
        <w:r w:rsidR="00566545">
          <w:rPr>
            <w:noProof/>
          </w:rPr>
          <w:t>3</w:t>
        </w:r>
        <w:r>
          <w:rPr>
            <w:noProof/>
          </w:rPr>
          <w:fldChar w:fldCharType="end"/>
        </w:r>
      </w:p>
    </w:sdtContent>
  </w:sdt>
  <w:p w14:paraId="294C52B0" w14:textId="77777777" w:rsidR="00401D39" w:rsidRPr="00F35CE7" w:rsidRDefault="00401D39" w:rsidP="00401D39">
    <w:pPr>
      <w:pStyle w:val="aa"/>
      <w:rPr>
        <w:rFonts w:ascii="Times New Roman" w:hAnsi="Times New Roman" w:cs="Times New Roman"/>
        <w:noProof/>
        <w:lang w:val="az-Latn-AZ"/>
      </w:rPr>
    </w:pPr>
    <w:r w:rsidRPr="00F35CE7">
      <w:rPr>
        <w:rFonts w:ascii="Times New Roman" w:hAnsi="Times New Roman" w:cs="Times New Roman"/>
        <w:noProof/>
        <w:lang w:val="az-Latn-AZ"/>
      </w:rPr>
      <w:t>Sifarişçi  ______________________</w:t>
    </w:r>
    <w:r w:rsidRPr="00F35CE7">
      <w:rPr>
        <w:rFonts w:ascii="Times New Roman" w:hAnsi="Times New Roman" w:cs="Times New Roman"/>
        <w:noProof/>
        <w:lang w:val="az-Latn-AZ"/>
      </w:rPr>
      <w:tab/>
      <w:t xml:space="preserve">                                                             İcraçı  ______________________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7611052"/>
      <w:docPartObj>
        <w:docPartGallery w:val="Page Numbers (Bottom of Page)"/>
        <w:docPartUnique/>
      </w:docPartObj>
    </w:sdtPr>
    <w:sdtEndPr>
      <w:rPr>
        <w:noProof/>
      </w:rPr>
    </w:sdtEndPr>
    <w:sdtContent>
      <w:p w14:paraId="6BFCB97B" w14:textId="048E519D" w:rsidR="00F35CE7" w:rsidRDefault="00F35CE7">
        <w:pPr>
          <w:pStyle w:val="aa"/>
          <w:jc w:val="right"/>
        </w:pPr>
        <w:r>
          <w:fldChar w:fldCharType="begin"/>
        </w:r>
        <w:r>
          <w:instrText xml:space="preserve"> PAGE   \* MERGEFORMAT </w:instrText>
        </w:r>
        <w:r>
          <w:fldChar w:fldCharType="separate"/>
        </w:r>
        <w:r w:rsidR="00DD4026">
          <w:rPr>
            <w:noProof/>
          </w:rPr>
          <w:t>1</w:t>
        </w:r>
        <w:r>
          <w:rPr>
            <w:noProof/>
          </w:rPr>
          <w:fldChar w:fldCharType="end"/>
        </w:r>
      </w:p>
    </w:sdtContent>
  </w:sdt>
  <w:p w14:paraId="713E25AD" w14:textId="77777777" w:rsidR="00F35CE7" w:rsidRPr="00F35CE7" w:rsidRDefault="00F35CE7" w:rsidP="00F35CE7">
    <w:pPr>
      <w:pStyle w:val="aa"/>
      <w:rPr>
        <w:rFonts w:ascii="Times New Roman" w:hAnsi="Times New Roman" w:cs="Times New Roman"/>
        <w:noProof/>
        <w:lang w:val="az-Latn-AZ"/>
      </w:rPr>
    </w:pPr>
    <w:r w:rsidRPr="00F35CE7">
      <w:rPr>
        <w:rFonts w:ascii="Times New Roman" w:hAnsi="Times New Roman" w:cs="Times New Roman"/>
        <w:noProof/>
        <w:lang w:val="az-Latn-AZ"/>
      </w:rPr>
      <w:t>Sifarişçi  ______________________</w:t>
    </w:r>
    <w:r w:rsidRPr="00F35CE7">
      <w:rPr>
        <w:rFonts w:ascii="Times New Roman" w:hAnsi="Times New Roman" w:cs="Times New Roman"/>
        <w:noProof/>
        <w:lang w:val="az-Latn-AZ"/>
      </w:rPr>
      <w:tab/>
      <w:t xml:space="preserve">                                                             İcraçı  ______________________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B28E0" w14:textId="77777777" w:rsidR="000F01D9" w:rsidRDefault="000F01D9" w:rsidP="00F35CE7">
      <w:pPr>
        <w:spacing w:after="0" w:line="240" w:lineRule="auto"/>
      </w:pPr>
      <w:r>
        <w:separator/>
      </w:r>
    </w:p>
  </w:footnote>
  <w:footnote w:type="continuationSeparator" w:id="0">
    <w:p w14:paraId="7D9BC9D8" w14:textId="77777777" w:rsidR="000F01D9" w:rsidRDefault="000F01D9" w:rsidP="00F35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C38A6"/>
    <w:multiLevelType w:val="multilevel"/>
    <w:tmpl w:val="618A628E"/>
    <w:lvl w:ilvl="0">
      <w:start w:val="1"/>
      <w:numFmt w:val="decimal"/>
      <w:lvlText w:val="%1."/>
      <w:lvlJc w:val="left"/>
      <w:pPr>
        <w:ind w:left="502" w:hanging="360"/>
      </w:pPr>
    </w:lvl>
    <w:lvl w:ilvl="1">
      <w:start w:val="1"/>
      <w:numFmt w:val="decimal"/>
      <w:lvlText w:val="%1.%2."/>
      <w:lvlJc w:val="left"/>
      <w:pPr>
        <w:ind w:left="934" w:hanging="432"/>
      </w:pPr>
      <w:rPr>
        <w:rFonts w:ascii="Times New Roman" w:hAnsi="Times New Roman" w:cs="Times New Roman" w:hint="default"/>
        <w:b w:val="0"/>
        <w:bCs/>
        <w:i w:val="0"/>
        <w:sz w:val="22"/>
        <w:szCs w:val="22"/>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 w15:restartNumberingAfterBreak="0">
    <w:nsid w:val="13357E46"/>
    <w:multiLevelType w:val="multilevel"/>
    <w:tmpl w:val="9D126C40"/>
    <w:lvl w:ilvl="0">
      <w:start w:val="4"/>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1F5118AB"/>
    <w:multiLevelType w:val="hybridMultilevel"/>
    <w:tmpl w:val="33AA84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9322F"/>
    <w:multiLevelType w:val="multilevel"/>
    <w:tmpl w:val="AE80159C"/>
    <w:lvl w:ilvl="0">
      <w:start w:val="1"/>
      <w:numFmt w:val="decimal"/>
      <w:lvlText w:val="%1."/>
      <w:lvlJc w:val="left"/>
      <w:pPr>
        <w:ind w:left="1350" w:hanging="720"/>
      </w:pPr>
      <w:rPr>
        <w:rFonts w:hint="default"/>
        <w:b/>
      </w:rPr>
    </w:lvl>
    <w:lvl w:ilvl="1">
      <w:start w:val="1"/>
      <w:numFmt w:val="decimal"/>
      <w:isLgl/>
      <w:lvlText w:val="%1.%2."/>
      <w:lvlJc w:val="left"/>
      <w:pPr>
        <w:ind w:left="6455" w:hanging="360"/>
      </w:pPr>
      <w:rPr>
        <w:rFonts w:hint="default"/>
        <w:b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 w15:restartNumberingAfterBreak="0">
    <w:nsid w:val="364A7BB5"/>
    <w:multiLevelType w:val="multilevel"/>
    <w:tmpl w:val="52283AC2"/>
    <w:lvl w:ilvl="0">
      <w:start w:val="1"/>
      <w:numFmt w:val="decimal"/>
      <w:lvlText w:val="%1."/>
      <w:lvlJc w:val="left"/>
      <w:pPr>
        <w:ind w:left="1080" w:hanging="72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18A18D7"/>
    <w:multiLevelType w:val="multilevel"/>
    <w:tmpl w:val="CC9AD1E2"/>
    <w:lvl w:ilvl="0">
      <w:start w:val="1"/>
      <w:numFmt w:val="decimal"/>
      <w:lvlText w:val="%1."/>
      <w:lvlJc w:val="left"/>
      <w:pPr>
        <w:ind w:left="360" w:hanging="360"/>
      </w:pPr>
      <w:rPr>
        <w:rFonts w:ascii="Times New Roman" w:eastAsiaTheme="minorEastAsia" w:hAnsi="Times New Roman" w:cs="Times New Roman"/>
        <w:b/>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15:restartNumberingAfterBreak="0">
    <w:nsid w:val="52E02FDC"/>
    <w:multiLevelType w:val="hybridMultilevel"/>
    <w:tmpl w:val="909A0D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227B00"/>
    <w:multiLevelType w:val="multilevel"/>
    <w:tmpl w:val="3ED26A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785D5F52"/>
    <w:multiLevelType w:val="hybridMultilevel"/>
    <w:tmpl w:val="7A3CDFEA"/>
    <w:lvl w:ilvl="0" w:tplc="042C000B">
      <w:start w:val="1"/>
      <w:numFmt w:val="bullet"/>
      <w:lvlText w:val=""/>
      <w:lvlJc w:val="left"/>
      <w:pPr>
        <w:ind w:left="1440" w:hanging="360"/>
      </w:pPr>
      <w:rPr>
        <w:rFonts w:ascii="Wingdings" w:hAnsi="Wingdings" w:hint="default"/>
      </w:rPr>
    </w:lvl>
    <w:lvl w:ilvl="1" w:tplc="042C0003" w:tentative="1">
      <w:start w:val="1"/>
      <w:numFmt w:val="bullet"/>
      <w:lvlText w:val="o"/>
      <w:lvlJc w:val="left"/>
      <w:pPr>
        <w:ind w:left="2160" w:hanging="360"/>
      </w:pPr>
      <w:rPr>
        <w:rFonts w:ascii="Courier New" w:hAnsi="Courier New" w:cs="Courier New" w:hint="default"/>
      </w:rPr>
    </w:lvl>
    <w:lvl w:ilvl="2" w:tplc="042C0005" w:tentative="1">
      <w:start w:val="1"/>
      <w:numFmt w:val="bullet"/>
      <w:lvlText w:val=""/>
      <w:lvlJc w:val="left"/>
      <w:pPr>
        <w:ind w:left="2880" w:hanging="360"/>
      </w:pPr>
      <w:rPr>
        <w:rFonts w:ascii="Wingdings" w:hAnsi="Wingdings" w:hint="default"/>
      </w:rPr>
    </w:lvl>
    <w:lvl w:ilvl="3" w:tplc="042C0001" w:tentative="1">
      <w:start w:val="1"/>
      <w:numFmt w:val="bullet"/>
      <w:lvlText w:val=""/>
      <w:lvlJc w:val="left"/>
      <w:pPr>
        <w:ind w:left="3600" w:hanging="360"/>
      </w:pPr>
      <w:rPr>
        <w:rFonts w:ascii="Symbol" w:hAnsi="Symbol" w:hint="default"/>
      </w:rPr>
    </w:lvl>
    <w:lvl w:ilvl="4" w:tplc="042C0003" w:tentative="1">
      <w:start w:val="1"/>
      <w:numFmt w:val="bullet"/>
      <w:lvlText w:val="o"/>
      <w:lvlJc w:val="left"/>
      <w:pPr>
        <w:ind w:left="4320" w:hanging="360"/>
      </w:pPr>
      <w:rPr>
        <w:rFonts w:ascii="Courier New" w:hAnsi="Courier New" w:cs="Courier New" w:hint="default"/>
      </w:rPr>
    </w:lvl>
    <w:lvl w:ilvl="5" w:tplc="042C0005" w:tentative="1">
      <w:start w:val="1"/>
      <w:numFmt w:val="bullet"/>
      <w:lvlText w:val=""/>
      <w:lvlJc w:val="left"/>
      <w:pPr>
        <w:ind w:left="5040" w:hanging="360"/>
      </w:pPr>
      <w:rPr>
        <w:rFonts w:ascii="Wingdings" w:hAnsi="Wingdings" w:hint="default"/>
      </w:rPr>
    </w:lvl>
    <w:lvl w:ilvl="6" w:tplc="042C0001" w:tentative="1">
      <w:start w:val="1"/>
      <w:numFmt w:val="bullet"/>
      <w:lvlText w:val=""/>
      <w:lvlJc w:val="left"/>
      <w:pPr>
        <w:ind w:left="5760" w:hanging="360"/>
      </w:pPr>
      <w:rPr>
        <w:rFonts w:ascii="Symbol" w:hAnsi="Symbol" w:hint="default"/>
      </w:rPr>
    </w:lvl>
    <w:lvl w:ilvl="7" w:tplc="042C0003" w:tentative="1">
      <w:start w:val="1"/>
      <w:numFmt w:val="bullet"/>
      <w:lvlText w:val="o"/>
      <w:lvlJc w:val="left"/>
      <w:pPr>
        <w:ind w:left="6480" w:hanging="360"/>
      </w:pPr>
      <w:rPr>
        <w:rFonts w:ascii="Courier New" w:hAnsi="Courier New" w:cs="Courier New" w:hint="default"/>
      </w:rPr>
    </w:lvl>
    <w:lvl w:ilvl="8" w:tplc="042C0005" w:tentative="1">
      <w:start w:val="1"/>
      <w:numFmt w:val="bullet"/>
      <w:lvlText w:val=""/>
      <w:lvlJc w:val="left"/>
      <w:pPr>
        <w:ind w:left="7200" w:hanging="360"/>
      </w:pPr>
      <w:rPr>
        <w:rFonts w:ascii="Wingdings" w:hAnsi="Wingdings" w:hint="default"/>
      </w:rPr>
    </w:lvl>
  </w:abstractNum>
  <w:num w:numId="1" w16cid:durableId="1747147892">
    <w:abstractNumId w:val="4"/>
  </w:num>
  <w:num w:numId="2" w16cid:durableId="278728211">
    <w:abstractNumId w:val="6"/>
  </w:num>
  <w:num w:numId="3" w16cid:durableId="175971830">
    <w:abstractNumId w:val="2"/>
  </w:num>
  <w:num w:numId="4" w16cid:durableId="893585889">
    <w:abstractNumId w:val="8"/>
  </w:num>
  <w:num w:numId="5" w16cid:durableId="1900051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31975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9957032">
    <w:abstractNumId w:val="7"/>
  </w:num>
  <w:num w:numId="8" w16cid:durableId="1185100026">
    <w:abstractNumId w:val="3"/>
  </w:num>
  <w:num w:numId="9" w16cid:durableId="119446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CE7"/>
    <w:rsid w:val="000148D1"/>
    <w:rsid w:val="00047AA1"/>
    <w:rsid w:val="00070D62"/>
    <w:rsid w:val="00095154"/>
    <w:rsid w:val="000A3F7A"/>
    <w:rsid w:val="000F01D9"/>
    <w:rsid w:val="0013531B"/>
    <w:rsid w:val="001B7C5C"/>
    <w:rsid w:val="001C4C4B"/>
    <w:rsid w:val="001C67E3"/>
    <w:rsid w:val="00220D84"/>
    <w:rsid w:val="002301C3"/>
    <w:rsid w:val="00283FF3"/>
    <w:rsid w:val="00284468"/>
    <w:rsid w:val="002C0C79"/>
    <w:rsid w:val="002C1F3E"/>
    <w:rsid w:val="002D6884"/>
    <w:rsid w:val="002E60C5"/>
    <w:rsid w:val="00320D7F"/>
    <w:rsid w:val="003500F0"/>
    <w:rsid w:val="00355B4E"/>
    <w:rsid w:val="00391994"/>
    <w:rsid w:val="0039666D"/>
    <w:rsid w:val="003C1A63"/>
    <w:rsid w:val="003C2D95"/>
    <w:rsid w:val="003E2039"/>
    <w:rsid w:val="003E206A"/>
    <w:rsid w:val="00401D39"/>
    <w:rsid w:val="00436CB3"/>
    <w:rsid w:val="004A7266"/>
    <w:rsid w:val="004B3AE7"/>
    <w:rsid w:val="004E1B03"/>
    <w:rsid w:val="005271ED"/>
    <w:rsid w:val="00566545"/>
    <w:rsid w:val="0058454A"/>
    <w:rsid w:val="00590712"/>
    <w:rsid w:val="00600632"/>
    <w:rsid w:val="00644E14"/>
    <w:rsid w:val="00664257"/>
    <w:rsid w:val="00664E38"/>
    <w:rsid w:val="00671333"/>
    <w:rsid w:val="006E4900"/>
    <w:rsid w:val="006F1586"/>
    <w:rsid w:val="00711D2F"/>
    <w:rsid w:val="00767CEC"/>
    <w:rsid w:val="00782CCB"/>
    <w:rsid w:val="0078354D"/>
    <w:rsid w:val="007F2B8C"/>
    <w:rsid w:val="00862496"/>
    <w:rsid w:val="00872923"/>
    <w:rsid w:val="008947C2"/>
    <w:rsid w:val="008B01D0"/>
    <w:rsid w:val="008C39A8"/>
    <w:rsid w:val="008E5B17"/>
    <w:rsid w:val="00946661"/>
    <w:rsid w:val="00967A32"/>
    <w:rsid w:val="00994C0C"/>
    <w:rsid w:val="009D672C"/>
    <w:rsid w:val="00A3585D"/>
    <w:rsid w:val="00A63856"/>
    <w:rsid w:val="00AB037D"/>
    <w:rsid w:val="00AB3527"/>
    <w:rsid w:val="00B02090"/>
    <w:rsid w:val="00B15B22"/>
    <w:rsid w:val="00B5055E"/>
    <w:rsid w:val="00B74039"/>
    <w:rsid w:val="00B90C65"/>
    <w:rsid w:val="00BA22B7"/>
    <w:rsid w:val="00BB3C47"/>
    <w:rsid w:val="00BE2332"/>
    <w:rsid w:val="00C33770"/>
    <w:rsid w:val="00C94F69"/>
    <w:rsid w:val="00CB4AA4"/>
    <w:rsid w:val="00CC14F7"/>
    <w:rsid w:val="00CF0744"/>
    <w:rsid w:val="00D53BEF"/>
    <w:rsid w:val="00D82132"/>
    <w:rsid w:val="00DD4026"/>
    <w:rsid w:val="00DF6EEC"/>
    <w:rsid w:val="00E1095B"/>
    <w:rsid w:val="00E858D0"/>
    <w:rsid w:val="00E93B37"/>
    <w:rsid w:val="00E94856"/>
    <w:rsid w:val="00EB2B5C"/>
    <w:rsid w:val="00F12F05"/>
    <w:rsid w:val="00F35CE7"/>
    <w:rsid w:val="00F46257"/>
    <w:rsid w:val="00F5186F"/>
    <w:rsid w:val="00F764ED"/>
    <w:rsid w:val="00F85E6E"/>
    <w:rsid w:val="00FB606D"/>
    <w:rsid w:val="00FB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5CBD"/>
  <w15:chartTrackingRefBased/>
  <w15:docId w15:val="{36BF3484-8B37-45E2-ADFC-36B1E99F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C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5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35CE7"/>
    <w:pPr>
      <w:ind w:left="720"/>
      <w:contextualSpacing/>
    </w:pPr>
  </w:style>
  <w:style w:type="paragraph" w:styleId="a6">
    <w:name w:val="Body Text"/>
    <w:basedOn w:val="a"/>
    <w:link w:val="a7"/>
    <w:uiPriority w:val="99"/>
    <w:semiHidden/>
    <w:unhideWhenUsed/>
    <w:rsid w:val="00F35CE7"/>
    <w:pPr>
      <w:spacing w:after="120" w:line="240" w:lineRule="auto"/>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0"/>
    <w:link w:val="a6"/>
    <w:uiPriority w:val="99"/>
    <w:semiHidden/>
    <w:rsid w:val="00F35CE7"/>
    <w:rPr>
      <w:rFonts w:ascii="Times New Roman" w:eastAsia="Times New Roman" w:hAnsi="Times New Roman" w:cs="Times New Roman"/>
      <w:sz w:val="24"/>
      <w:szCs w:val="24"/>
      <w:lang w:val="ru-RU" w:eastAsia="ru-RU"/>
    </w:rPr>
  </w:style>
  <w:style w:type="character" w:customStyle="1" w:styleId="a5">
    <w:name w:val="Абзац списка Знак"/>
    <w:link w:val="a4"/>
    <w:uiPriority w:val="34"/>
    <w:locked/>
    <w:rsid w:val="00F35CE7"/>
  </w:style>
  <w:style w:type="paragraph" w:styleId="a8">
    <w:name w:val="header"/>
    <w:basedOn w:val="a"/>
    <w:link w:val="a9"/>
    <w:uiPriority w:val="99"/>
    <w:unhideWhenUsed/>
    <w:rsid w:val="00F35CE7"/>
    <w:pPr>
      <w:tabs>
        <w:tab w:val="center" w:pos="4844"/>
        <w:tab w:val="right" w:pos="9689"/>
      </w:tabs>
      <w:spacing w:after="0" w:line="240" w:lineRule="auto"/>
    </w:pPr>
  </w:style>
  <w:style w:type="character" w:customStyle="1" w:styleId="a9">
    <w:name w:val="Верхний колонтитул Знак"/>
    <w:basedOn w:val="a0"/>
    <w:link w:val="a8"/>
    <w:uiPriority w:val="99"/>
    <w:rsid w:val="00F35CE7"/>
  </w:style>
  <w:style w:type="paragraph" w:styleId="aa">
    <w:name w:val="footer"/>
    <w:basedOn w:val="a"/>
    <w:link w:val="ab"/>
    <w:uiPriority w:val="99"/>
    <w:unhideWhenUsed/>
    <w:rsid w:val="00F35CE7"/>
    <w:pPr>
      <w:tabs>
        <w:tab w:val="center" w:pos="4844"/>
        <w:tab w:val="right" w:pos="9689"/>
      </w:tabs>
      <w:spacing w:after="0" w:line="240" w:lineRule="auto"/>
    </w:pPr>
  </w:style>
  <w:style w:type="character" w:customStyle="1" w:styleId="ab">
    <w:name w:val="Нижний колонтитул Знак"/>
    <w:basedOn w:val="a0"/>
    <w:link w:val="aa"/>
    <w:uiPriority w:val="99"/>
    <w:rsid w:val="00F35CE7"/>
  </w:style>
  <w:style w:type="paragraph" w:styleId="2">
    <w:name w:val="Body Text Indent 2"/>
    <w:basedOn w:val="a"/>
    <w:link w:val="20"/>
    <w:uiPriority w:val="99"/>
    <w:semiHidden/>
    <w:unhideWhenUsed/>
    <w:rsid w:val="001B7C5C"/>
    <w:pPr>
      <w:spacing w:after="120" w:line="480" w:lineRule="auto"/>
      <w:ind w:left="360"/>
    </w:pPr>
  </w:style>
  <w:style w:type="character" w:customStyle="1" w:styleId="20">
    <w:name w:val="Основной текст с отступом 2 Знак"/>
    <w:basedOn w:val="a0"/>
    <w:link w:val="2"/>
    <w:uiPriority w:val="99"/>
    <w:semiHidden/>
    <w:rsid w:val="001B7C5C"/>
  </w:style>
  <w:style w:type="paragraph" w:styleId="ac">
    <w:name w:val="Balloon Text"/>
    <w:basedOn w:val="a"/>
    <w:link w:val="ad"/>
    <w:uiPriority w:val="99"/>
    <w:semiHidden/>
    <w:unhideWhenUsed/>
    <w:rsid w:val="003C2D9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C2D95"/>
    <w:rPr>
      <w:rFonts w:ascii="Segoe UI" w:hAnsi="Segoe UI" w:cs="Segoe UI"/>
      <w:sz w:val="18"/>
      <w:szCs w:val="18"/>
    </w:rPr>
  </w:style>
  <w:style w:type="character" w:styleId="ae">
    <w:name w:val="annotation reference"/>
    <w:basedOn w:val="a0"/>
    <w:uiPriority w:val="99"/>
    <w:semiHidden/>
    <w:unhideWhenUsed/>
    <w:rsid w:val="006F1586"/>
    <w:rPr>
      <w:sz w:val="16"/>
      <w:szCs w:val="16"/>
    </w:rPr>
  </w:style>
  <w:style w:type="paragraph" w:styleId="af">
    <w:name w:val="annotation text"/>
    <w:basedOn w:val="a"/>
    <w:link w:val="af0"/>
    <w:uiPriority w:val="99"/>
    <w:semiHidden/>
    <w:unhideWhenUsed/>
    <w:rsid w:val="006F1586"/>
    <w:pPr>
      <w:spacing w:line="240" w:lineRule="auto"/>
    </w:pPr>
    <w:rPr>
      <w:sz w:val="20"/>
      <w:szCs w:val="20"/>
    </w:rPr>
  </w:style>
  <w:style w:type="character" w:customStyle="1" w:styleId="af0">
    <w:name w:val="Текст примечания Знак"/>
    <w:basedOn w:val="a0"/>
    <w:link w:val="af"/>
    <w:uiPriority w:val="99"/>
    <w:semiHidden/>
    <w:rsid w:val="006F1586"/>
    <w:rPr>
      <w:sz w:val="20"/>
      <w:szCs w:val="20"/>
    </w:rPr>
  </w:style>
  <w:style w:type="paragraph" w:styleId="af1">
    <w:name w:val="annotation subject"/>
    <w:basedOn w:val="af"/>
    <w:next w:val="af"/>
    <w:link w:val="af2"/>
    <w:uiPriority w:val="99"/>
    <w:semiHidden/>
    <w:unhideWhenUsed/>
    <w:rsid w:val="006F1586"/>
    <w:rPr>
      <w:b/>
      <w:bCs/>
    </w:rPr>
  </w:style>
  <w:style w:type="character" w:customStyle="1" w:styleId="af2">
    <w:name w:val="Тема примечания Знак"/>
    <w:basedOn w:val="af0"/>
    <w:link w:val="af1"/>
    <w:uiPriority w:val="99"/>
    <w:semiHidden/>
    <w:rsid w:val="006F1586"/>
    <w:rPr>
      <w:b/>
      <w:bCs/>
      <w:sz w:val="20"/>
      <w:szCs w:val="20"/>
    </w:rPr>
  </w:style>
  <w:style w:type="character" w:customStyle="1" w:styleId="fs14lh1-5">
    <w:name w:val="fs14lh1-5"/>
    <w:basedOn w:val="a0"/>
    <w:rsid w:val="003C1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84011">
      <w:bodyDiv w:val="1"/>
      <w:marLeft w:val="0"/>
      <w:marRight w:val="0"/>
      <w:marTop w:val="0"/>
      <w:marBottom w:val="0"/>
      <w:divBdr>
        <w:top w:val="none" w:sz="0" w:space="0" w:color="auto"/>
        <w:left w:val="none" w:sz="0" w:space="0" w:color="auto"/>
        <w:bottom w:val="none" w:sz="0" w:space="0" w:color="auto"/>
        <w:right w:val="none" w:sz="0" w:space="0" w:color="auto"/>
      </w:divBdr>
    </w:div>
    <w:div w:id="69292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55477-E54D-4C86-965E-20F2CB3A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2154</Words>
  <Characters>12283</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dc:creator>
  <cp:keywords/>
  <dc:description/>
  <cp:lastModifiedBy>Məmmədov Vüsal</cp:lastModifiedBy>
  <cp:revision>27</cp:revision>
  <cp:lastPrinted>2021-02-19T10:12:00Z</cp:lastPrinted>
  <dcterms:created xsi:type="dcterms:W3CDTF">2021-06-16T10:11:00Z</dcterms:created>
  <dcterms:modified xsi:type="dcterms:W3CDTF">2024-05-06T16:51:00Z</dcterms:modified>
</cp:coreProperties>
</file>